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Default="005F4D2A" w:rsidP="001E7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D2A" w:rsidRPr="004D34A4" w:rsidRDefault="005F4D2A" w:rsidP="005F4D2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128D">
        <w:rPr>
          <w:rFonts w:ascii="Times New Roman" w:hAnsi="Times New Roman"/>
          <w:i/>
          <w:sz w:val="28"/>
          <w:szCs w:val="28"/>
          <w:u w:val="single"/>
        </w:rPr>
        <w:t>Калашникова Наталья</w:t>
      </w:r>
      <w:r w:rsidR="00244431">
        <w:rPr>
          <w:rFonts w:ascii="Times New Roman" w:hAnsi="Times New Roman"/>
          <w:i/>
          <w:sz w:val="28"/>
          <w:szCs w:val="28"/>
          <w:u w:val="single"/>
        </w:rPr>
        <w:t xml:space="preserve"> Ивановна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hAnsi="Times New Roman"/>
          <w:b/>
          <w:sz w:val="28"/>
          <w:szCs w:val="28"/>
        </w:rPr>
        <w:t>Г</w:t>
      </w: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7819">
        <w:rPr>
          <w:rFonts w:ascii="Times New Roman" w:hAnsi="Times New Roman"/>
          <w:i/>
          <w:sz w:val="28"/>
          <w:szCs w:val="28"/>
        </w:rPr>
        <w:t>19</w:t>
      </w:r>
      <w:r w:rsidR="00244431">
        <w:rPr>
          <w:rFonts w:ascii="Times New Roman" w:hAnsi="Times New Roman"/>
          <w:i/>
          <w:sz w:val="28"/>
          <w:szCs w:val="28"/>
        </w:rPr>
        <w:t>6</w:t>
      </w:r>
      <w:r w:rsidR="0019128D">
        <w:rPr>
          <w:rFonts w:ascii="Times New Roman" w:hAnsi="Times New Roman"/>
          <w:i/>
          <w:sz w:val="28"/>
          <w:szCs w:val="28"/>
        </w:rPr>
        <w:t>9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DB67F3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DB67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85C60">
        <w:rPr>
          <w:rFonts w:ascii="Times New Roman" w:hAnsi="Times New Roman"/>
          <w:i/>
          <w:sz w:val="28"/>
          <w:szCs w:val="28"/>
        </w:rPr>
        <w:t>высшая</w:t>
      </w:r>
      <w:r w:rsidR="0019128D">
        <w:rPr>
          <w:rFonts w:ascii="Times New Roman" w:hAnsi="Times New Roman"/>
          <w:i/>
          <w:sz w:val="28"/>
          <w:szCs w:val="28"/>
        </w:rPr>
        <w:t>,</w:t>
      </w:r>
      <w:r w:rsidR="0019128D" w:rsidRPr="0019128D">
        <w:t xml:space="preserve"> </w:t>
      </w:r>
      <w:r w:rsidR="0019128D" w:rsidRPr="0019128D">
        <w:rPr>
          <w:rFonts w:ascii="Times New Roman" w:hAnsi="Times New Roman"/>
          <w:i/>
          <w:sz w:val="28"/>
          <w:szCs w:val="28"/>
        </w:rPr>
        <w:t>20</w:t>
      </w:r>
      <w:r w:rsidR="00D20E05">
        <w:rPr>
          <w:rFonts w:ascii="Times New Roman" w:hAnsi="Times New Roman"/>
          <w:i/>
          <w:sz w:val="28"/>
          <w:szCs w:val="28"/>
        </w:rPr>
        <w:t>2</w:t>
      </w:r>
      <w:r w:rsidR="0019128D" w:rsidRPr="0019128D">
        <w:rPr>
          <w:rFonts w:ascii="Times New Roman" w:hAnsi="Times New Roman"/>
          <w:i/>
          <w:sz w:val="28"/>
          <w:szCs w:val="28"/>
        </w:rPr>
        <w:t>1</w:t>
      </w:r>
      <w:r w:rsidR="00D20E05">
        <w:rPr>
          <w:rFonts w:ascii="Times New Roman" w:hAnsi="Times New Roman"/>
          <w:i/>
          <w:sz w:val="28"/>
          <w:szCs w:val="28"/>
        </w:rPr>
        <w:t>.</w:t>
      </w:r>
    </w:p>
    <w:p w:rsidR="005F4D2A" w:rsidRPr="00FB5055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055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 w:rsidRPr="00FB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28D" w:rsidRPr="00FB5055">
        <w:rPr>
          <w:rFonts w:ascii="Times New Roman" w:eastAsia="Times New Roman" w:hAnsi="Times New Roman" w:cs="Times New Roman"/>
          <w:i/>
          <w:sz w:val="28"/>
          <w:szCs w:val="28"/>
        </w:rPr>
        <w:t xml:space="preserve">26 </w:t>
      </w:r>
      <w:r w:rsidR="00244431" w:rsidRPr="00FB5055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</w:p>
    <w:p w:rsidR="00DB67F3" w:rsidRPr="00FB5055" w:rsidRDefault="005F4D2A" w:rsidP="005F4B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055">
        <w:rPr>
          <w:rFonts w:ascii="Times New Roman" w:eastAsia="Times New Roman" w:hAnsi="Times New Roman" w:cs="Times New Roman"/>
          <w:b/>
          <w:sz w:val="28"/>
          <w:szCs w:val="28"/>
        </w:rPr>
        <w:t>Тема работы по обобщению передового опыта</w:t>
      </w:r>
      <w:r w:rsidRPr="00FB5055">
        <w:rPr>
          <w:rFonts w:ascii="Times New Roman" w:hAnsi="Times New Roman" w:cs="Times New Roman"/>
          <w:sz w:val="28"/>
          <w:szCs w:val="28"/>
        </w:rPr>
        <w:t>:</w:t>
      </w:r>
      <w:r w:rsidR="005F4B0E" w:rsidRPr="00FB5055">
        <w:rPr>
          <w:rFonts w:ascii="Times New Roman" w:hAnsi="Times New Roman" w:cs="Times New Roman"/>
          <w:sz w:val="28"/>
          <w:szCs w:val="28"/>
        </w:rPr>
        <w:t xml:space="preserve"> </w:t>
      </w:r>
      <w:r w:rsidRPr="00FB505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F3C3E" w:rsidRPr="00FB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Рабочая тетрадь как</w:t>
      </w:r>
      <w:r w:rsidR="00136F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одно из средств</w:t>
      </w:r>
      <w:r w:rsidR="00FF3C3E" w:rsidRPr="00FB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эффективной организации внеаудиторной самостоятельной работы студентов</w:t>
      </w:r>
      <w:r w:rsidR="00DB67F3" w:rsidRPr="00FB5055">
        <w:rPr>
          <w:rFonts w:ascii="Times New Roman" w:hAnsi="Times New Roman" w:cs="Times New Roman"/>
          <w:sz w:val="28"/>
          <w:szCs w:val="28"/>
        </w:rPr>
        <w:t>»</w:t>
      </w:r>
      <w:r w:rsidR="00136F86">
        <w:rPr>
          <w:rFonts w:ascii="Times New Roman" w:hAnsi="Times New Roman" w:cs="Times New Roman"/>
          <w:sz w:val="28"/>
          <w:szCs w:val="28"/>
        </w:rPr>
        <w:t>.</w:t>
      </w:r>
    </w:p>
    <w:p w:rsidR="005F4D2A" w:rsidRPr="00FB5055" w:rsidRDefault="005F4D2A" w:rsidP="005F4D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055">
        <w:rPr>
          <w:rFonts w:ascii="Times New Roman" w:eastAsia="Times New Roman" w:hAnsi="Times New Roman" w:cs="Times New Roman"/>
          <w:sz w:val="28"/>
          <w:szCs w:val="28"/>
          <w:u w:val="single"/>
        </w:rPr>
        <w:t>Краткая ан</w:t>
      </w:r>
      <w:r w:rsidRPr="00FB5055">
        <w:rPr>
          <w:rFonts w:ascii="Times New Roman" w:hAnsi="Times New Roman" w:cs="Times New Roman"/>
          <w:sz w:val="28"/>
          <w:szCs w:val="28"/>
          <w:u w:val="single"/>
        </w:rPr>
        <w:t>нотация</w:t>
      </w:r>
      <w:r w:rsidRPr="00FB5055">
        <w:rPr>
          <w:rFonts w:ascii="Times New Roman" w:hAnsi="Times New Roman" w:cs="Times New Roman"/>
          <w:sz w:val="28"/>
          <w:szCs w:val="28"/>
        </w:rPr>
        <w:t>:</w:t>
      </w:r>
      <w:r w:rsidRPr="00FB50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3551" w:rsidRDefault="007C35FE" w:rsidP="00A23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64F0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64F03" w:rsidRPr="00064F03">
        <w:rPr>
          <w:rFonts w:ascii="Times New Roman" w:hAnsi="Times New Roman" w:cs="Times New Roman"/>
          <w:i/>
          <w:sz w:val="28"/>
          <w:szCs w:val="28"/>
        </w:rPr>
        <w:t xml:space="preserve">представленных материалах из опыта работы </w:t>
      </w:r>
      <w:r w:rsidR="00064F03" w:rsidRPr="00064F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рассматривается проблема управления сам</w:t>
      </w:r>
      <w:r w:rsidR="00A235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остоятельной работой студентов</w:t>
      </w:r>
      <w:r w:rsidR="00064F03" w:rsidRPr="00064F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посредством внедрения в учебный процесс рабочих тетрадей. Раскрывается значение, преимущества рабочих тетрадей, а так же роль преподавателя в организации внеаудиторной самостоятельной работы студентов.</w:t>
      </w:r>
      <w:r w:rsidR="00A235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C87A8A" w:rsidRDefault="00A23551" w:rsidP="00A23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условиях реализации </w:t>
      </w:r>
      <w:proofErr w:type="spellStart"/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компетентностного</w:t>
      </w:r>
      <w:proofErr w:type="spellEnd"/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подхода ФГОС СПО особое внимание уделяется не только усвоению определенной суммы знаний и отработке умений, но и самостоятельному поиску ответов на поставленные вопросы и осмыслению учебного материала студентами.</w:t>
      </w:r>
    </w:p>
    <w:p w:rsidR="00C87A8A" w:rsidRDefault="00A23551" w:rsidP="00A23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C87A8A"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чебная деятельность </w:t>
      </w:r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предусматривает различные виды аудиторных занятий (лекция, практическое занятие, семинар), выполнение курсового проекта, учебную и производственную практику, внеаудиторную самостоятельную работу, а также другие виды учебной деятельности.</w:t>
      </w:r>
    </w:p>
    <w:p w:rsidR="00D655AC" w:rsidRPr="00FB5055" w:rsidRDefault="00A23551" w:rsidP="00FB5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87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Внеаудиторная самостоятельная работа студентов представляет собой логическое продолжение аудиторных занятий, проводится по заданию преподавателя, который инструктирует студентов и устанавливает сроки ее выполнения.</w:t>
      </w:r>
    </w:p>
    <w:p w:rsidR="00FB5055" w:rsidRPr="00FB5055" w:rsidRDefault="002A244E" w:rsidP="00FB505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B50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E60A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50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использования </w:t>
      </w:r>
      <w:r w:rsidR="00FB5055" w:rsidRPr="00FB50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рабочей тетради как средства эффективной организации внеаудиторной самостоятельной работы студентов заключается в том, что</w:t>
      </w:r>
      <w:r w:rsidR="00FB50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рабочая тетрадь содержит особую мотивацию обучения. Она является образовательным опытом развития студента. На смену заучиванию и репродукции приходит самостоятельное добывание знаний.</w:t>
      </w:r>
    </w:p>
    <w:p w:rsidR="00C87A8A" w:rsidRDefault="005F4D2A" w:rsidP="005B1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B125D">
        <w:rPr>
          <w:rFonts w:ascii="Times New Roman" w:hAnsi="Times New Roman"/>
          <w:b/>
          <w:sz w:val="28"/>
          <w:szCs w:val="28"/>
        </w:rPr>
        <w:t>Эффективность</w:t>
      </w:r>
      <w:r w:rsidRPr="002D5AB4">
        <w:rPr>
          <w:rFonts w:ascii="Times New Roman" w:hAnsi="Times New Roman"/>
          <w:sz w:val="28"/>
          <w:szCs w:val="28"/>
        </w:rPr>
        <w:t xml:space="preserve"> </w:t>
      </w:r>
      <w:r w:rsidRPr="00AF5D8F">
        <w:rPr>
          <w:rFonts w:ascii="Times New Roman" w:hAnsi="Times New Roman"/>
          <w:i/>
          <w:sz w:val="28"/>
          <w:szCs w:val="28"/>
        </w:rPr>
        <w:t>материалов из опыта работы  подтверждается тем, что</w:t>
      </w:r>
    </w:p>
    <w:p w:rsidR="00C87A8A" w:rsidRPr="00FB5055" w:rsidRDefault="00C87A8A" w:rsidP="00FB50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7A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одним из методов развития целенаправленной организации самостоятельной работы студентов является внедрение в учебный процесс рабочих тетрадей</w:t>
      </w:r>
      <w:r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Это учебное пособие, имеющее особый дидактический аппарат, способствующий самостоятельной работе студента по освоению учебной дисциплины, междисциплинарного курса или профессионального модуля, может быть </w:t>
      </w:r>
      <w:proofErr w:type="gramStart"/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использована</w:t>
      </w:r>
      <w:proofErr w:type="gramEnd"/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студентами в самостоятельном освоении теоретического материала и формировании практических умений и навыков, при подготовке к промежуточной аттестации.</w:t>
      </w:r>
      <w:r w:rsid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Введение рабочих тетрадей в арсенал дидактических сре</w:t>
      </w:r>
      <w:proofErr w:type="gramStart"/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дств пр</w:t>
      </w:r>
      <w:proofErr w:type="gramEnd"/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едоставляет преподавателю реальную возможность оптимизировать учебный процесс, так как они быстрее других «откликаются» на </w:t>
      </w:r>
      <w:r w:rsidR="00FB5055" w:rsidRPr="00FB50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потребности образовательного процесса и одновременно формируют эти потребности.</w:t>
      </w:r>
    </w:p>
    <w:p w:rsidR="005F4D2A" w:rsidRPr="002D5AB4" w:rsidRDefault="005F4D2A" w:rsidP="002D5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B4">
        <w:rPr>
          <w:rFonts w:ascii="Times New Roman" w:hAnsi="Times New Roman"/>
          <w:b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>соответс</w:t>
      </w:r>
      <w:r w:rsidR="002D5AB4">
        <w:rPr>
          <w:rFonts w:ascii="Times New Roman" w:hAnsi="Times New Roman"/>
          <w:i/>
          <w:sz w:val="28"/>
          <w:szCs w:val="24"/>
        </w:rPr>
        <w:t xml:space="preserve">твует критериям, предъявляемым </w:t>
      </w:r>
      <w:r w:rsidRPr="00CD3F08">
        <w:rPr>
          <w:rFonts w:ascii="Times New Roman" w:hAnsi="Times New Roman"/>
          <w:i/>
          <w:sz w:val="28"/>
          <w:szCs w:val="24"/>
        </w:rPr>
        <w:t>к материалам</w:t>
      </w:r>
      <w:r w:rsidR="002D5AB4">
        <w:rPr>
          <w:rFonts w:ascii="Times New Roman" w:hAnsi="Times New Roman"/>
          <w:i/>
          <w:sz w:val="28"/>
          <w:szCs w:val="24"/>
        </w:rPr>
        <w:t xml:space="preserve"> обобщения</w:t>
      </w:r>
      <w:r w:rsidRPr="00CD3F08">
        <w:rPr>
          <w:rFonts w:ascii="Times New Roman" w:hAnsi="Times New Roman"/>
          <w:i/>
          <w:sz w:val="28"/>
          <w:szCs w:val="24"/>
        </w:rPr>
        <w:t xml:space="preserve"> передового педагогического опыта, основополагающим положениям педагогики. К</w:t>
      </w:r>
      <w:r w:rsidR="005B125D">
        <w:rPr>
          <w:rFonts w:ascii="Times New Roman" w:hAnsi="Times New Roman"/>
          <w:i/>
          <w:sz w:val="28"/>
          <w:szCs w:val="24"/>
        </w:rPr>
        <w:t xml:space="preserve"> материалам из опыта работы</w:t>
      </w:r>
      <w:r w:rsidRPr="00CD3F08">
        <w:rPr>
          <w:rFonts w:ascii="Times New Roman" w:hAnsi="Times New Roman"/>
          <w:i/>
          <w:sz w:val="28"/>
          <w:szCs w:val="24"/>
        </w:rPr>
        <w:t xml:space="preserve"> представлены материалы приложений, которые в полной мере отражают специфику проводимой работы, помогают оценить практическую значимость опыта</w:t>
      </w:r>
      <w:r w:rsidR="002D5AB4">
        <w:rPr>
          <w:rFonts w:ascii="Times New Roman" w:hAnsi="Times New Roman"/>
          <w:i/>
          <w:sz w:val="28"/>
          <w:szCs w:val="24"/>
        </w:rPr>
        <w:t>.</w:t>
      </w:r>
    </w:p>
    <w:p w:rsidR="005F4D2A" w:rsidRPr="005F4D2A" w:rsidRDefault="005F4D2A" w:rsidP="002D5A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2D5AB4">
        <w:rPr>
          <w:rFonts w:ascii="Times New Roman" w:hAnsi="Times New Roman"/>
          <w:b/>
          <w:sz w:val="28"/>
          <w:szCs w:val="24"/>
        </w:rPr>
        <w:t>Данные материалы могут быть использованы</w:t>
      </w:r>
      <w:r w:rsidRPr="002D5AB4">
        <w:rPr>
          <w:rFonts w:ascii="Times New Roman" w:hAnsi="Times New Roman"/>
          <w:sz w:val="28"/>
          <w:szCs w:val="24"/>
        </w:rPr>
        <w:t xml:space="preserve"> </w:t>
      </w:r>
      <w:r w:rsidRPr="005F4D2A">
        <w:rPr>
          <w:rFonts w:ascii="Times New Roman" w:hAnsi="Times New Roman"/>
          <w:i/>
          <w:sz w:val="28"/>
          <w:szCs w:val="24"/>
        </w:rPr>
        <w:t xml:space="preserve">педагогами и студентами в практической деятельности. </w:t>
      </w:r>
    </w:p>
    <w:p w:rsidR="005F4D2A" w:rsidRPr="00E60A3C" w:rsidRDefault="00DB3128" w:rsidP="002D5A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5F4D2A" w:rsidRPr="002D5A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B1E42">
        <w:rPr>
          <w:rFonts w:ascii="Times New Roman" w:eastAsia="Times New Roman" w:hAnsi="Times New Roman" w:cs="Times New Roman"/>
          <w:b/>
          <w:i/>
          <w:sz w:val="28"/>
          <w:szCs w:val="28"/>
        </w:rPr>
        <w:t>2018</w:t>
      </w:r>
      <w:r w:rsidR="005B125D">
        <w:rPr>
          <w:rFonts w:ascii="Times New Roman" w:eastAsia="Times New Roman" w:hAnsi="Times New Roman" w:cs="Times New Roman"/>
          <w:b/>
          <w:i/>
          <w:sz w:val="28"/>
          <w:szCs w:val="28"/>
        </w:rPr>
        <w:t>-2021</w:t>
      </w:r>
      <w:r w:rsidR="005F4D2A" w:rsidRPr="00E60A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</w:t>
      </w:r>
      <w:r w:rsidR="005B125D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</w:p>
    <w:p w:rsidR="00B63CBF" w:rsidRPr="00B63CBF" w:rsidRDefault="005F4D2A" w:rsidP="0062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AB4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</w:t>
      </w:r>
      <w:r w:rsidRPr="00B63CB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D5AB4" w:rsidRPr="00B63C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7862" w:rsidRPr="00B63CBF">
        <w:rPr>
          <w:rFonts w:ascii="Times New Roman" w:eastAsia="Times New Roman" w:hAnsi="Times New Roman" w:cs="Times New Roman"/>
          <w:i/>
          <w:sz w:val="28"/>
          <w:szCs w:val="28"/>
        </w:rPr>
        <w:t>специальности</w:t>
      </w:r>
      <w:r w:rsidR="002D5AB4" w:rsidRPr="00B63C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5055">
        <w:rPr>
          <w:rFonts w:ascii="Times New Roman" w:eastAsia="Times New Roman" w:hAnsi="Times New Roman" w:cs="Times New Roman"/>
          <w:i/>
          <w:sz w:val="28"/>
          <w:szCs w:val="28"/>
        </w:rPr>
        <w:t>44.02.01 Дошкольное образование,44.02.02.Преподавание в начальных классах.</w:t>
      </w:r>
    </w:p>
    <w:p w:rsidR="005F4D2A" w:rsidRPr="00671D06" w:rsidRDefault="005F4D2A" w:rsidP="00B63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разработки: </w:t>
      </w:r>
    </w:p>
    <w:p w:rsidR="00624BF5" w:rsidRPr="00624BF5" w:rsidRDefault="00B63CBF" w:rsidP="00624B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4B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Рабочая тетрадь по </w:t>
      </w:r>
      <w:r w:rsidR="00624B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МДК 01.02 Теоретические и методические основы физического воспитания и развития детей раннего и дошкольного возраста специальности 44.02.01 Дошкольное образование, 2019 г.</w:t>
      </w:r>
    </w:p>
    <w:p w:rsidR="0012161E" w:rsidRPr="00671D06" w:rsidRDefault="001E7FEC" w:rsidP="00CB1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06">
        <w:rPr>
          <w:rFonts w:ascii="Times New Roman" w:eastAsia="Times New Roman" w:hAnsi="Times New Roman" w:cs="Times New Roman"/>
          <w:b/>
          <w:sz w:val="28"/>
          <w:szCs w:val="28"/>
        </w:rPr>
        <w:t>Публикации:</w:t>
      </w:r>
    </w:p>
    <w:p w:rsidR="0012161E" w:rsidRPr="00CB1E42" w:rsidRDefault="00CB1E42" w:rsidP="00C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61E" w:rsidRPr="00CB1E42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«Междисциплинарные исследования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61E" w:rsidRPr="00CB1E42">
        <w:rPr>
          <w:rFonts w:ascii="Times New Roman" w:hAnsi="Times New Roman" w:cs="Times New Roman"/>
          <w:sz w:val="28"/>
          <w:szCs w:val="28"/>
        </w:rPr>
        <w:t xml:space="preserve">гуманитарных науках». </w:t>
      </w:r>
      <w:r w:rsidRPr="00CB1E42">
        <w:rPr>
          <w:rFonts w:ascii="Times New Roman" w:hAnsi="Times New Roman" w:cs="Times New Roman"/>
          <w:sz w:val="28"/>
          <w:szCs w:val="28"/>
        </w:rPr>
        <w:t>Статья «</w:t>
      </w:r>
      <w:r w:rsidR="0012161E" w:rsidRPr="00CB1E42">
        <w:rPr>
          <w:rFonts w:ascii="Times New Roman" w:hAnsi="Times New Roman" w:cs="Times New Roman"/>
          <w:sz w:val="28"/>
          <w:szCs w:val="28"/>
        </w:rPr>
        <w:t>Развитие творческих способностей студентов в процессе профессиональной подготовки</w:t>
      </w:r>
      <w:r w:rsidRPr="00CB1E42">
        <w:rPr>
          <w:rFonts w:ascii="Times New Roman" w:hAnsi="Times New Roman" w:cs="Times New Roman"/>
          <w:sz w:val="28"/>
          <w:szCs w:val="28"/>
        </w:rPr>
        <w:t>»</w:t>
      </w:r>
      <w:r w:rsidR="00264DD5" w:rsidRPr="00CB1E42">
        <w:rPr>
          <w:rFonts w:ascii="Times New Roman" w:hAnsi="Times New Roman" w:cs="Times New Roman"/>
          <w:sz w:val="28"/>
          <w:szCs w:val="28"/>
        </w:rPr>
        <w:t>, 2018 г.</w:t>
      </w:r>
    </w:p>
    <w:p w:rsidR="0012161E" w:rsidRPr="00CB1E42" w:rsidRDefault="00CB1E42" w:rsidP="00C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1E42">
        <w:rPr>
          <w:rFonts w:ascii="Times New Roman" w:eastAsia="Times New Roman" w:hAnsi="Times New Roman" w:cs="Times New Roman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ународная </w:t>
      </w:r>
      <w:r w:rsidRPr="00CB1E42">
        <w:rPr>
          <w:rFonts w:ascii="Times New Roman" w:eastAsia="Times New Roman" w:hAnsi="Times New Roman" w:cs="Times New Roman"/>
          <w:sz w:val="28"/>
          <w:szCs w:val="28"/>
        </w:rPr>
        <w:t>научно-практическая конференция «Тенденции, перспективы и приоритеты развития социально- гуманитарного знания, 2019 г</w:t>
      </w:r>
      <w:proofErr w:type="gramStart"/>
      <w:r w:rsidRPr="00CB1E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татья «</w:t>
      </w:r>
      <w:r w:rsidRPr="00CB1E42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как средство развития самообразования».</w:t>
      </w:r>
    </w:p>
    <w:p w:rsidR="0012161E" w:rsidRDefault="0012161E" w:rsidP="00D0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61E" w:rsidRDefault="0012161E" w:rsidP="00D0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61E" w:rsidRDefault="0012161E" w:rsidP="00D0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61E" w:rsidRPr="00D05CC1" w:rsidRDefault="0012161E" w:rsidP="00D0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35FE" w:rsidRPr="00AB4BB0" w:rsidRDefault="007C3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5FE" w:rsidRPr="00AB4BB0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05B"/>
    <w:multiLevelType w:val="hybridMultilevel"/>
    <w:tmpl w:val="A906E8AE"/>
    <w:lvl w:ilvl="0" w:tplc="CC569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17DD6"/>
    <w:multiLevelType w:val="hybridMultilevel"/>
    <w:tmpl w:val="B07AD754"/>
    <w:lvl w:ilvl="0" w:tplc="9BBA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A"/>
    <w:rsid w:val="0001558F"/>
    <w:rsid w:val="00064F03"/>
    <w:rsid w:val="000D78F5"/>
    <w:rsid w:val="0012161E"/>
    <w:rsid w:val="00136F86"/>
    <w:rsid w:val="0019128D"/>
    <w:rsid w:val="001E7FEC"/>
    <w:rsid w:val="00244431"/>
    <w:rsid w:val="00264DD5"/>
    <w:rsid w:val="002A244E"/>
    <w:rsid w:val="002A3E9A"/>
    <w:rsid w:val="002B2C73"/>
    <w:rsid w:val="002D5AB4"/>
    <w:rsid w:val="00311750"/>
    <w:rsid w:val="00384E15"/>
    <w:rsid w:val="00483B2C"/>
    <w:rsid w:val="004D46B6"/>
    <w:rsid w:val="00516D32"/>
    <w:rsid w:val="005B125D"/>
    <w:rsid w:val="005D27E1"/>
    <w:rsid w:val="005F4B0E"/>
    <w:rsid w:val="005F4D2A"/>
    <w:rsid w:val="00624BF5"/>
    <w:rsid w:val="00641143"/>
    <w:rsid w:val="00662940"/>
    <w:rsid w:val="00671D06"/>
    <w:rsid w:val="0069295B"/>
    <w:rsid w:val="006B68EA"/>
    <w:rsid w:val="00773B2C"/>
    <w:rsid w:val="00775977"/>
    <w:rsid w:val="007C35FE"/>
    <w:rsid w:val="007D49EF"/>
    <w:rsid w:val="0083154E"/>
    <w:rsid w:val="008B5057"/>
    <w:rsid w:val="008D39E5"/>
    <w:rsid w:val="008F2A3E"/>
    <w:rsid w:val="008F7E44"/>
    <w:rsid w:val="00A013A4"/>
    <w:rsid w:val="00A23551"/>
    <w:rsid w:val="00A56EE2"/>
    <w:rsid w:val="00A85C60"/>
    <w:rsid w:val="00AB4BB0"/>
    <w:rsid w:val="00B171DF"/>
    <w:rsid w:val="00B35A57"/>
    <w:rsid w:val="00B63CBF"/>
    <w:rsid w:val="00B64D2E"/>
    <w:rsid w:val="00C37819"/>
    <w:rsid w:val="00C463EF"/>
    <w:rsid w:val="00C6217A"/>
    <w:rsid w:val="00C87A8A"/>
    <w:rsid w:val="00CB1E42"/>
    <w:rsid w:val="00CC4D52"/>
    <w:rsid w:val="00CD05EB"/>
    <w:rsid w:val="00D05CC1"/>
    <w:rsid w:val="00D20E05"/>
    <w:rsid w:val="00D401AE"/>
    <w:rsid w:val="00D655AC"/>
    <w:rsid w:val="00DA79F4"/>
    <w:rsid w:val="00DB3128"/>
    <w:rsid w:val="00DB67F3"/>
    <w:rsid w:val="00E27862"/>
    <w:rsid w:val="00E60A3C"/>
    <w:rsid w:val="00EE6681"/>
    <w:rsid w:val="00EF0621"/>
    <w:rsid w:val="00F31AF7"/>
    <w:rsid w:val="00FB5055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2A24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2021-02-24T10:17:00Z</cp:lastPrinted>
  <dcterms:created xsi:type="dcterms:W3CDTF">2021-02-08T03:34:00Z</dcterms:created>
  <dcterms:modified xsi:type="dcterms:W3CDTF">2021-06-03T06:06:00Z</dcterms:modified>
</cp:coreProperties>
</file>