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CE" w:rsidRPr="006B0BCC" w:rsidRDefault="00EB58CE" w:rsidP="00EB58CE">
      <w:pPr>
        <w:ind w:firstLine="0"/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 xml:space="preserve">ОУД 10 </w:t>
      </w:r>
      <w:r w:rsidRPr="006B0BCC">
        <w:rPr>
          <w:rFonts w:cs="Times New Roman"/>
          <w:b/>
          <w:sz w:val="40"/>
        </w:rPr>
        <w:t>Обществознание</w:t>
      </w:r>
      <w:r>
        <w:rPr>
          <w:rFonts w:cs="Times New Roman"/>
          <w:b/>
          <w:sz w:val="40"/>
        </w:rPr>
        <w:t xml:space="preserve"> (включая экономику и право)</w:t>
      </w:r>
    </w:p>
    <w:p w:rsidR="00EB58CE" w:rsidRPr="006B0BCC" w:rsidRDefault="00EB58CE" w:rsidP="00EB58CE">
      <w:pPr>
        <w:ind w:firstLine="0"/>
        <w:jc w:val="right"/>
        <w:rPr>
          <w:rFonts w:cs="Times New Roman"/>
          <w:i/>
          <w:sz w:val="24"/>
        </w:rPr>
      </w:pPr>
      <w:r w:rsidRPr="006B0BCC">
        <w:rPr>
          <w:rFonts w:cs="Times New Roman"/>
          <w:i/>
          <w:sz w:val="24"/>
        </w:rPr>
        <w:t>преподаватель : Кононыхина Л.Н.</w:t>
      </w:r>
    </w:p>
    <w:p w:rsidR="00EB58CE" w:rsidRPr="006B0BCC" w:rsidRDefault="00EB58CE" w:rsidP="00EB58CE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EB58CE" w:rsidRDefault="00EB58CE" w:rsidP="00EB58CE">
      <w:pPr>
        <w:ind w:firstLine="0"/>
        <w:jc w:val="center"/>
        <w:rPr>
          <w:b/>
        </w:rPr>
      </w:pPr>
      <w:r>
        <w:rPr>
          <w:b/>
        </w:rPr>
        <w:t xml:space="preserve">16 апреля 2020г. в 12:25 всем проголосовать в опросе беседы, </w:t>
      </w:r>
    </w:p>
    <w:p w:rsidR="00EB58CE" w:rsidRPr="00DF5987" w:rsidRDefault="00EB58CE" w:rsidP="00EB58CE">
      <w:pPr>
        <w:ind w:firstLine="0"/>
        <w:jc w:val="center"/>
        <w:rPr>
          <w:b/>
        </w:rPr>
      </w:pPr>
      <w:r>
        <w:rPr>
          <w:b/>
        </w:rPr>
        <w:t>что вы находитесь на дистанционном обучении.</w:t>
      </w:r>
    </w:p>
    <w:p w:rsidR="00EB58CE" w:rsidRDefault="00EB58CE" w:rsidP="006B0BCC">
      <w:pPr>
        <w:ind w:firstLine="0"/>
        <w:jc w:val="center"/>
        <w:rPr>
          <w:rFonts w:cs="Times New Roman"/>
          <w:i/>
          <w:sz w:val="32"/>
        </w:rPr>
      </w:pPr>
    </w:p>
    <w:p w:rsidR="009E30C7" w:rsidRPr="006B0BCC" w:rsidRDefault="009E30C7" w:rsidP="006B0BCC">
      <w:pPr>
        <w:ind w:firstLine="0"/>
        <w:jc w:val="center"/>
        <w:rPr>
          <w:rFonts w:cs="Times New Roman"/>
          <w:i/>
          <w:sz w:val="32"/>
        </w:rPr>
      </w:pPr>
      <w:r w:rsidRPr="006B0BCC">
        <w:rPr>
          <w:rFonts w:cs="Times New Roman"/>
          <w:i/>
          <w:sz w:val="32"/>
        </w:rPr>
        <w:t xml:space="preserve">Уважаемые студенты </w:t>
      </w:r>
      <w:r w:rsidR="00CF55A1">
        <w:rPr>
          <w:rFonts w:cs="Times New Roman"/>
          <w:i/>
          <w:sz w:val="32"/>
        </w:rPr>
        <w:t xml:space="preserve">13 ПНК </w:t>
      </w:r>
      <w:r w:rsidRPr="006B0BCC">
        <w:rPr>
          <w:rFonts w:cs="Times New Roman"/>
          <w:i/>
          <w:sz w:val="32"/>
        </w:rPr>
        <w:t xml:space="preserve">группы, </w:t>
      </w:r>
    </w:p>
    <w:p w:rsidR="00530A70" w:rsidRPr="006B0BCC" w:rsidRDefault="009E30C7" w:rsidP="006B0BCC">
      <w:pPr>
        <w:ind w:firstLine="0"/>
        <w:jc w:val="center"/>
        <w:rPr>
          <w:rFonts w:cs="Times New Roman"/>
          <w:b/>
          <w:sz w:val="32"/>
        </w:rPr>
      </w:pPr>
      <w:r w:rsidRPr="006B0BCC">
        <w:rPr>
          <w:rFonts w:cs="Times New Roman"/>
          <w:sz w:val="32"/>
        </w:rPr>
        <w:t>с</w:t>
      </w:r>
      <w:r w:rsidR="00E05E19" w:rsidRPr="006B0BCC">
        <w:rPr>
          <w:rFonts w:cs="Times New Roman"/>
          <w:sz w:val="32"/>
        </w:rPr>
        <w:t xml:space="preserve">егодня мы </w:t>
      </w:r>
      <w:r w:rsidR="008D3209" w:rsidRPr="006B0BCC">
        <w:rPr>
          <w:rFonts w:cs="Times New Roman"/>
          <w:sz w:val="32"/>
        </w:rPr>
        <w:t>изучаем новую тему</w:t>
      </w:r>
      <w:r w:rsidR="008D3209" w:rsidRPr="006B0BCC">
        <w:rPr>
          <w:rFonts w:cs="Times New Roman"/>
          <w:b/>
          <w:sz w:val="32"/>
        </w:rPr>
        <w:t xml:space="preserve"> </w:t>
      </w:r>
      <w:r w:rsidR="00530A70" w:rsidRPr="006B0BCC">
        <w:rPr>
          <w:rFonts w:cs="Times New Roman"/>
          <w:sz w:val="32"/>
        </w:rPr>
        <w:t>по дисциплине «</w:t>
      </w:r>
      <w:r w:rsidRPr="006B0BCC">
        <w:rPr>
          <w:rFonts w:cs="Times New Roman"/>
          <w:sz w:val="32"/>
        </w:rPr>
        <w:t>О</w:t>
      </w:r>
      <w:r w:rsidR="00256414" w:rsidRPr="006B0BCC">
        <w:rPr>
          <w:rFonts w:cs="Times New Roman"/>
          <w:sz w:val="32"/>
        </w:rPr>
        <w:t>бществознание</w:t>
      </w:r>
      <w:r w:rsidR="00530A70" w:rsidRPr="006B0BCC">
        <w:rPr>
          <w:rFonts w:cs="Times New Roman"/>
          <w:sz w:val="32"/>
        </w:rPr>
        <w:t>»</w:t>
      </w:r>
      <w:r w:rsidR="00E24B6A" w:rsidRPr="006B0BCC">
        <w:rPr>
          <w:rFonts w:cs="Times New Roman"/>
          <w:sz w:val="32"/>
        </w:rPr>
        <w:t xml:space="preserve">. </w:t>
      </w:r>
    </w:p>
    <w:p w:rsidR="00530A70" w:rsidRPr="006B0BCC" w:rsidRDefault="00E24B6A" w:rsidP="006B0BCC">
      <w:pPr>
        <w:ind w:firstLine="0"/>
        <w:jc w:val="center"/>
        <w:rPr>
          <w:rFonts w:cs="Times New Roman"/>
          <w:sz w:val="32"/>
        </w:rPr>
      </w:pPr>
      <w:r w:rsidRPr="006B0BCC">
        <w:rPr>
          <w:rFonts w:cs="Times New Roman"/>
          <w:sz w:val="32"/>
        </w:rPr>
        <w:t>Вы</w:t>
      </w:r>
      <w:r w:rsidR="00530A70" w:rsidRPr="006B0BCC">
        <w:rPr>
          <w:rFonts w:cs="Times New Roman"/>
          <w:sz w:val="32"/>
        </w:rPr>
        <w:t>полненную работу (</w:t>
      </w:r>
      <w:r w:rsidR="00530A70" w:rsidRPr="006B0BCC">
        <w:rPr>
          <w:rFonts w:cs="Times New Roman"/>
          <w:b/>
          <w:sz w:val="32"/>
        </w:rPr>
        <w:t>фото или скан)</w:t>
      </w:r>
    </w:p>
    <w:p w:rsidR="00EB58CE" w:rsidRDefault="00530A70" w:rsidP="006B0BCC">
      <w:pPr>
        <w:ind w:firstLine="0"/>
        <w:jc w:val="center"/>
        <w:rPr>
          <w:rFonts w:cs="Times New Roman"/>
          <w:sz w:val="32"/>
        </w:rPr>
      </w:pPr>
      <w:r w:rsidRPr="006B0BCC">
        <w:rPr>
          <w:rFonts w:cs="Times New Roman"/>
          <w:sz w:val="32"/>
        </w:rPr>
        <w:t>отправляете на электронный адрес</w:t>
      </w:r>
    </w:p>
    <w:p w:rsidR="0082365E" w:rsidRPr="00EB58CE" w:rsidRDefault="00530A70" w:rsidP="006B0BCC">
      <w:pPr>
        <w:ind w:firstLine="0"/>
        <w:jc w:val="center"/>
        <w:rPr>
          <w:rFonts w:cs="Times New Roman"/>
        </w:rPr>
      </w:pPr>
      <w:r w:rsidRPr="006B0BCC">
        <w:rPr>
          <w:rFonts w:cs="Times New Roman"/>
          <w:i/>
          <w:sz w:val="32"/>
        </w:rPr>
        <w:t xml:space="preserve"> </w:t>
      </w:r>
      <w:r w:rsidR="00713436" w:rsidRPr="006B0BCC">
        <w:rPr>
          <w:rFonts w:cs="Times New Roman"/>
          <w:i/>
          <w:sz w:val="32"/>
        </w:rPr>
        <w:t xml:space="preserve">по </w:t>
      </w:r>
      <w:r w:rsidR="00713436" w:rsidRPr="006B0BCC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="00713436" w:rsidRPr="006B0BCC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="00EB58CE">
        <w:rPr>
          <w:rFonts w:cs="Times New Roman"/>
        </w:rPr>
        <w:t xml:space="preserve"> </w:t>
      </w:r>
      <w:r w:rsidR="00713436" w:rsidRPr="006B0BCC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="00713436" w:rsidRPr="006B0BCC">
        <w:rPr>
          <w:rFonts w:cs="Times New Roman"/>
          <w:sz w:val="40"/>
          <w:szCs w:val="24"/>
          <w:lang w:eastAsia="ru-RU"/>
        </w:rPr>
        <w:t>»</w:t>
      </w:r>
    </w:p>
    <w:p w:rsidR="00EB58CE" w:rsidRPr="00EB58CE" w:rsidRDefault="00EB58CE" w:rsidP="006B0BCC">
      <w:pPr>
        <w:ind w:firstLine="0"/>
        <w:jc w:val="center"/>
        <w:rPr>
          <w:rFonts w:cs="Times New Roman"/>
          <w:b/>
        </w:rPr>
      </w:pPr>
    </w:p>
    <w:p w:rsidR="0082365E" w:rsidRPr="006B0BCC" w:rsidRDefault="0082365E" w:rsidP="006B0BCC">
      <w:pPr>
        <w:ind w:firstLine="0"/>
        <w:jc w:val="center"/>
        <w:rPr>
          <w:rFonts w:cs="Times New Roman"/>
          <w:b/>
          <w:sz w:val="48"/>
          <w:u w:val="single"/>
        </w:rPr>
      </w:pPr>
      <w:r w:rsidRPr="006B0BCC">
        <w:rPr>
          <w:rFonts w:cs="Times New Roman"/>
          <w:b/>
          <w:sz w:val="48"/>
        </w:rPr>
        <w:t xml:space="preserve">Строго в срок </w:t>
      </w:r>
      <w:r w:rsidR="00667D61" w:rsidRPr="006B0BCC">
        <w:rPr>
          <w:rFonts w:cs="Times New Roman"/>
          <w:b/>
          <w:sz w:val="48"/>
          <w:u w:val="single"/>
        </w:rPr>
        <w:t>1</w:t>
      </w:r>
      <w:r w:rsidR="00CF55A1">
        <w:rPr>
          <w:rFonts w:cs="Times New Roman"/>
          <w:b/>
          <w:sz w:val="48"/>
          <w:u w:val="single"/>
        </w:rPr>
        <w:t>6</w:t>
      </w:r>
      <w:r w:rsidR="00C9184A">
        <w:rPr>
          <w:rFonts w:cs="Times New Roman"/>
          <w:b/>
          <w:sz w:val="48"/>
          <w:u w:val="single"/>
        </w:rPr>
        <w:t xml:space="preserve"> </w:t>
      </w:r>
      <w:r w:rsidRPr="006B0BCC">
        <w:rPr>
          <w:rFonts w:cs="Times New Roman"/>
          <w:b/>
          <w:sz w:val="48"/>
          <w:u w:val="single"/>
        </w:rPr>
        <w:t>апреля 2020 года</w:t>
      </w:r>
    </w:p>
    <w:p w:rsidR="0082365E" w:rsidRPr="006B0BCC" w:rsidRDefault="0082365E" w:rsidP="006B0BCC">
      <w:pPr>
        <w:ind w:firstLine="0"/>
        <w:jc w:val="center"/>
        <w:rPr>
          <w:rFonts w:cs="Times New Roman"/>
          <w:b/>
          <w:sz w:val="48"/>
          <w:u w:val="single"/>
        </w:rPr>
      </w:pPr>
      <w:r w:rsidRPr="006B0BCC">
        <w:rPr>
          <w:rFonts w:cs="Times New Roman"/>
          <w:b/>
          <w:sz w:val="48"/>
          <w:u w:val="single"/>
        </w:rPr>
        <w:t xml:space="preserve"> с </w:t>
      </w:r>
      <w:r w:rsidR="00CF55A1">
        <w:rPr>
          <w:rFonts w:cs="Times New Roman"/>
          <w:b/>
          <w:sz w:val="48"/>
          <w:u w:val="single"/>
        </w:rPr>
        <w:t>12:25 до 14:1</w:t>
      </w:r>
      <w:r w:rsidRPr="006B0BCC">
        <w:rPr>
          <w:rFonts w:cs="Times New Roman"/>
          <w:b/>
          <w:sz w:val="48"/>
          <w:u w:val="single"/>
        </w:rPr>
        <w:t>5 по московскому времени</w:t>
      </w:r>
    </w:p>
    <w:p w:rsidR="0082365E" w:rsidRPr="006B0BCC" w:rsidRDefault="0082365E" w:rsidP="006B0BCC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E24B6A" w:rsidRPr="006B0BCC" w:rsidRDefault="00E24B6A" w:rsidP="006B0BCC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EC430B" w:rsidRPr="006B0BCC" w:rsidRDefault="00EC430B" w:rsidP="006B0BCC">
      <w:pPr>
        <w:jc w:val="right"/>
        <w:rPr>
          <w:rFonts w:cs="Times New Roman"/>
          <w:b/>
          <w:i/>
          <w:sz w:val="32"/>
        </w:rPr>
      </w:pPr>
      <w:r w:rsidRPr="006B0BCC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EC430B" w:rsidRPr="006B0BCC" w:rsidRDefault="00EC430B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Образец оформления лекционной работы </w:t>
      </w: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в </w:t>
      </w:r>
      <w:r w:rsidR="00EB58CE">
        <w:rPr>
          <w:rFonts w:cs="Times New Roman"/>
          <w:b/>
          <w:sz w:val="48"/>
          <w:highlight w:val="cyan"/>
        </w:rPr>
        <w:t>п</w:t>
      </w:r>
      <w:r w:rsidRPr="006B0BCC">
        <w:rPr>
          <w:rFonts w:cs="Times New Roman"/>
          <w:b/>
          <w:sz w:val="48"/>
          <w:highlight w:val="cyan"/>
        </w:rPr>
        <w:t>риложении №1.</w:t>
      </w: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Работы будут приниматься только те, </w:t>
      </w: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которые оформлены в соответствии </w:t>
      </w:r>
    </w:p>
    <w:p w:rsidR="00C56016" w:rsidRPr="006B0BCC" w:rsidRDefault="00AE1E87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>с приложением №1</w:t>
      </w: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9B6654" w:rsidRPr="006B0BCC" w:rsidRDefault="009B6654" w:rsidP="006B0BCC">
      <w:pPr>
        <w:jc w:val="right"/>
        <w:rPr>
          <w:rFonts w:cs="Times New Roman"/>
          <w:i/>
        </w:rPr>
      </w:pPr>
    </w:p>
    <w:p w:rsidR="002276DD" w:rsidRPr="006B0BCC" w:rsidRDefault="002276DD" w:rsidP="006B0BCC">
      <w:pPr>
        <w:ind w:firstLine="0"/>
        <w:jc w:val="left"/>
        <w:rPr>
          <w:rFonts w:cs="Times New Roman"/>
          <w:b/>
          <w:highlight w:val="yellow"/>
        </w:rPr>
      </w:pPr>
    </w:p>
    <w:p w:rsidR="00C56016" w:rsidRPr="006B0BCC" w:rsidRDefault="00C56016" w:rsidP="006B0BCC">
      <w:pPr>
        <w:rPr>
          <w:rFonts w:cs="Times New Roman"/>
          <w:b/>
          <w:highlight w:val="yellow"/>
          <w:u w:val="single"/>
        </w:rPr>
      </w:pPr>
      <w:r w:rsidRPr="006B0BCC">
        <w:rPr>
          <w:rFonts w:cs="Times New Roman"/>
          <w:b/>
          <w:highlight w:val="yellow"/>
          <w:u w:val="single"/>
        </w:rPr>
        <w:br w:type="page"/>
      </w:r>
    </w:p>
    <w:p w:rsidR="00C56016" w:rsidRPr="006B0BCC" w:rsidRDefault="00EB58CE" w:rsidP="006B0BCC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ОУД.10 </w:t>
      </w:r>
      <w:r w:rsidR="00C56016" w:rsidRPr="006B0BCC">
        <w:rPr>
          <w:rFonts w:cs="Times New Roman"/>
          <w:b/>
        </w:rPr>
        <w:t xml:space="preserve"> </w:t>
      </w:r>
      <w:r w:rsidR="00256414" w:rsidRPr="006B0BCC">
        <w:rPr>
          <w:rFonts w:cs="Times New Roman"/>
          <w:b/>
        </w:rPr>
        <w:t>Обществознание (включая экономику и право)</w:t>
      </w:r>
    </w:p>
    <w:p w:rsidR="00AE1E87" w:rsidRPr="006B0BCC" w:rsidRDefault="00AE1E87" w:rsidP="006B0BCC">
      <w:pPr>
        <w:ind w:firstLine="0"/>
        <w:jc w:val="left"/>
        <w:rPr>
          <w:rFonts w:cs="Times New Roman"/>
          <w:b/>
          <w:sz w:val="16"/>
        </w:rPr>
      </w:pPr>
    </w:p>
    <w:p w:rsidR="00EC430B" w:rsidRPr="006B0BCC" w:rsidRDefault="00422E38" w:rsidP="006B0BCC">
      <w:pPr>
        <w:ind w:firstLine="0"/>
        <w:jc w:val="left"/>
        <w:rPr>
          <w:rFonts w:cs="Times New Roman"/>
          <w:b/>
        </w:rPr>
      </w:pPr>
      <w:r w:rsidRPr="006B0BCC">
        <w:rPr>
          <w:rFonts w:cs="Times New Roman"/>
          <w:b/>
        </w:rPr>
        <w:t xml:space="preserve">Дата урока - </w:t>
      </w:r>
      <w:r w:rsidR="00CF55A1">
        <w:rPr>
          <w:rFonts w:cs="Times New Roman"/>
          <w:b/>
        </w:rPr>
        <w:t>16</w:t>
      </w:r>
      <w:r w:rsidR="00E964FB" w:rsidRPr="006B0BCC">
        <w:rPr>
          <w:rFonts w:cs="Times New Roman"/>
          <w:b/>
        </w:rPr>
        <w:t>.04</w:t>
      </w:r>
      <w:r w:rsidR="00EC430B" w:rsidRPr="006B0BCC">
        <w:rPr>
          <w:rFonts w:cs="Times New Roman"/>
          <w:b/>
        </w:rPr>
        <w:t>.2020</w:t>
      </w:r>
    </w:p>
    <w:p w:rsidR="00D413E6" w:rsidRPr="006B0BCC" w:rsidRDefault="00D413E6" w:rsidP="006B0BCC">
      <w:pPr>
        <w:ind w:firstLine="0"/>
        <w:rPr>
          <w:rFonts w:cs="Times New Roman"/>
        </w:rPr>
      </w:pPr>
      <w:bookmarkStart w:id="0" w:name="_GoBack"/>
      <w:r w:rsidRPr="006B0BCC">
        <w:rPr>
          <w:rFonts w:cs="Times New Roman"/>
          <w:b/>
        </w:rPr>
        <w:t>Время проведения урока:</w:t>
      </w:r>
      <w:r w:rsidRPr="006B0BCC">
        <w:rPr>
          <w:rFonts w:cs="Times New Roman"/>
        </w:rPr>
        <w:t xml:space="preserve"> </w:t>
      </w:r>
      <w:bookmarkEnd w:id="0"/>
      <w:r w:rsidR="00256414" w:rsidRPr="006B0BCC">
        <w:rPr>
          <w:rFonts w:cs="Times New Roman"/>
        </w:rPr>
        <w:t>1</w:t>
      </w:r>
      <w:r w:rsidR="00CF55A1">
        <w:rPr>
          <w:rFonts w:cs="Times New Roman"/>
        </w:rPr>
        <w:t>2</w:t>
      </w:r>
      <w:r w:rsidRPr="006B0BCC">
        <w:rPr>
          <w:rFonts w:cs="Times New Roman"/>
        </w:rPr>
        <w:t>.</w:t>
      </w:r>
      <w:r w:rsidR="00CF55A1">
        <w:rPr>
          <w:rFonts w:cs="Times New Roman"/>
          <w:vertAlign w:val="superscript"/>
        </w:rPr>
        <w:t>2</w:t>
      </w:r>
      <w:r w:rsidR="00256414" w:rsidRPr="006B0BCC">
        <w:rPr>
          <w:rFonts w:cs="Times New Roman"/>
          <w:vertAlign w:val="superscript"/>
        </w:rPr>
        <w:t>5</w:t>
      </w:r>
      <w:r w:rsidRPr="006B0BCC">
        <w:rPr>
          <w:rFonts w:cs="Times New Roman"/>
        </w:rPr>
        <w:t>-1</w:t>
      </w:r>
      <w:r w:rsidR="00CF55A1">
        <w:rPr>
          <w:rFonts w:cs="Times New Roman"/>
        </w:rPr>
        <w:t>4</w:t>
      </w:r>
      <w:r w:rsidRPr="006B0BCC">
        <w:rPr>
          <w:rFonts w:cs="Times New Roman"/>
        </w:rPr>
        <w:t>.</w:t>
      </w:r>
      <w:r w:rsidR="00CF55A1">
        <w:rPr>
          <w:rFonts w:cs="Times New Roman"/>
          <w:vertAlign w:val="superscript"/>
        </w:rPr>
        <w:t>1</w:t>
      </w:r>
      <w:r w:rsidRPr="006B0BCC">
        <w:rPr>
          <w:rFonts w:cs="Times New Roman"/>
          <w:vertAlign w:val="superscript"/>
        </w:rPr>
        <w:t>5</w:t>
      </w:r>
    </w:p>
    <w:p w:rsidR="00AE1E87" w:rsidRPr="006B0BCC" w:rsidRDefault="00AE1E87" w:rsidP="006B0BCC">
      <w:pPr>
        <w:ind w:firstLine="0"/>
        <w:rPr>
          <w:rFonts w:cs="Times New Roman"/>
          <w:b/>
        </w:rPr>
      </w:pPr>
    </w:p>
    <w:p w:rsidR="00256414" w:rsidRPr="006B0BCC" w:rsidRDefault="00AE1E87" w:rsidP="006B0BCC">
      <w:pPr>
        <w:ind w:firstLine="0"/>
        <w:rPr>
          <w:rFonts w:cs="Times New Roman"/>
          <w:b/>
          <w:szCs w:val="24"/>
        </w:rPr>
      </w:pPr>
      <w:r w:rsidRPr="006B0BCC">
        <w:rPr>
          <w:rFonts w:cs="Times New Roman"/>
          <w:b/>
        </w:rPr>
        <w:t xml:space="preserve">Тема лекционного урока: </w:t>
      </w:r>
      <w:r w:rsidR="00154F7D" w:rsidRPr="006B0BCC">
        <w:rPr>
          <w:rFonts w:cs="Times New Roman"/>
          <w:b/>
          <w:u w:val="single"/>
        </w:rPr>
        <w:t>№</w:t>
      </w:r>
      <w:r w:rsidR="00667D61" w:rsidRPr="006B0BCC">
        <w:rPr>
          <w:rFonts w:cs="Times New Roman"/>
          <w:b/>
          <w:u w:val="single"/>
        </w:rPr>
        <w:t>2</w:t>
      </w:r>
      <w:r w:rsidR="00154F7D" w:rsidRPr="006B0BCC">
        <w:rPr>
          <w:rFonts w:cs="Times New Roman"/>
          <w:b/>
        </w:rPr>
        <w:t xml:space="preserve"> </w:t>
      </w:r>
      <w:r w:rsidRPr="006B0BCC">
        <w:rPr>
          <w:rFonts w:cs="Times New Roman"/>
          <w:b/>
        </w:rPr>
        <w:t>"</w:t>
      </w:r>
      <w:r w:rsidR="00256414" w:rsidRPr="006B0BCC">
        <w:rPr>
          <w:rFonts w:cs="Times New Roman"/>
        </w:rPr>
        <w:t>Правовое регулирование общественных отношений</w:t>
      </w:r>
      <w:r w:rsidRPr="006B0BCC">
        <w:rPr>
          <w:rFonts w:cs="Times New Roman"/>
          <w:b/>
          <w:szCs w:val="24"/>
        </w:rPr>
        <w:t>"</w:t>
      </w:r>
    </w:p>
    <w:p w:rsidR="00AE1E87" w:rsidRPr="006B0BCC" w:rsidRDefault="00AE1E87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 xml:space="preserve"> (2 часа).</w:t>
      </w:r>
    </w:p>
    <w:p w:rsidR="00AE1E87" w:rsidRPr="006B0BCC" w:rsidRDefault="00AE1E87" w:rsidP="006B0BCC">
      <w:pPr>
        <w:rPr>
          <w:rFonts w:cs="Times New Roman"/>
          <w:b/>
        </w:rPr>
      </w:pP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6B0BCC">
        <w:rPr>
          <w:b/>
          <w:bCs/>
          <w:color w:val="000000"/>
          <w:sz w:val="18"/>
          <w:szCs w:val="16"/>
        </w:rPr>
        <w:t>Цель урока: </w:t>
      </w:r>
      <w:r w:rsidRPr="006B0BCC">
        <w:rPr>
          <w:color w:val="000000"/>
          <w:sz w:val="18"/>
          <w:szCs w:val="16"/>
        </w:rPr>
        <w:t>объяснить понятия и термины; ознакомить обучающихся с информацией о связи права с другими сферами жизни общества и прежде всего с нравственностью.</w:t>
      </w: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6B0BCC">
        <w:rPr>
          <w:b/>
          <w:bCs/>
          <w:color w:val="000000"/>
          <w:sz w:val="18"/>
          <w:szCs w:val="16"/>
        </w:rPr>
        <w:t>Задачи:</w:t>
      </w: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  <w:sz w:val="18"/>
          <w:szCs w:val="16"/>
        </w:rPr>
      </w:pPr>
      <w:r w:rsidRPr="006B0BCC">
        <w:rPr>
          <w:b/>
          <w:color w:val="000000"/>
          <w:sz w:val="18"/>
          <w:szCs w:val="16"/>
        </w:rPr>
        <w:t>Предметные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создать условия для усовершенствования умений и навыков решать практические задачи;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способствовать комплексному обобщению и закреплению основных методов решения поставленных задач.</w:t>
      </w: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  <w:sz w:val="12"/>
          <w:szCs w:val="16"/>
        </w:rPr>
      </w:pPr>
      <w:proofErr w:type="spellStart"/>
      <w:r w:rsidRPr="006B0BCC">
        <w:rPr>
          <w:b/>
          <w:color w:val="000000"/>
          <w:sz w:val="12"/>
          <w:szCs w:val="16"/>
        </w:rPr>
        <w:t>Метапредметные</w:t>
      </w:r>
      <w:proofErr w:type="spellEnd"/>
      <w:r w:rsidRPr="006B0BCC">
        <w:rPr>
          <w:b/>
          <w:color w:val="000000"/>
          <w:sz w:val="12"/>
          <w:szCs w:val="16"/>
        </w:rPr>
        <w:t>:</w:t>
      </w:r>
    </w:p>
    <w:p w:rsidR="00256414" w:rsidRPr="006B0BCC" w:rsidRDefault="00256414" w:rsidP="006B0BC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6B0BCC">
        <w:rPr>
          <w:color w:val="000000"/>
          <w:sz w:val="12"/>
          <w:szCs w:val="16"/>
        </w:rPr>
        <w:t>целеполагание</w:t>
      </w:r>
      <w:proofErr w:type="spellEnd"/>
      <w:r w:rsidRPr="006B0BCC">
        <w:rPr>
          <w:color w:val="000000"/>
          <w:sz w:val="12"/>
          <w:szCs w:val="16"/>
        </w:rPr>
        <w:t xml:space="preserve"> как постановку учебной задачи на основе соотнесения того, что уже известно, и того, что требуется установить.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Направленные на развитие личности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содействовать развитию умений работы с информацией;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способствовать закреплению умения осуществлять обработку информации;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создать условия для формирования объективной самооценки;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содействовать накопления опыта совместной деятельности.</w:t>
      </w:r>
    </w:p>
    <w:p w:rsidR="00AE1E87" w:rsidRPr="006B0BCC" w:rsidRDefault="00AE1E87" w:rsidP="006B0BCC">
      <w:pPr>
        <w:widowControl w:val="0"/>
        <w:rPr>
          <w:rFonts w:cs="Times New Roman"/>
          <w:b/>
          <w:sz w:val="22"/>
        </w:rPr>
      </w:pPr>
    </w:p>
    <w:p w:rsidR="00AE1E87" w:rsidRPr="006B0BCC" w:rsidRDefault="00AE1E87" w:rsidP="006B0BCC">
      <w:pPr>
        <w:rPr>
          <w:rFonts w:cs="Times New Roman"/>
          <w:b/>
        </w:rPr>
      </w:pPr>
      <w:r w:rsidRPr="006B0BCC">
        <w:rPr>
          <w:rFonts w:cs="Times New Roman"/>
          <w:b/>
        </w:rPr>
        <w:t>Инструкция 1.</w:t>
      </w:r>
    </w:p>
    <w:p w:rsidR="00667D61" w:rsidRPr="006B0BCC" w:rsidRDefault="00667D61" w:rsidP="006B0BCC">
      <w:pPr>
        <w:ind w:firstLine="0"/>
        <w:rPr>
          <w:rFonts w:cs="Times New Roman"/>
          <w:b/>
          <w:sz w:val="2"/>
        </w:rPr>
      </w:pPr>
    </w:p>
    <w:p w:rsidR="00667D61" w:rsidRPr="006B0BCC" w:rsidRDefault="00AE1E87" w:rsidP="006B0BCC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B0BCC">
        <w:rPr>
          <w:rFonts w:ascii="Times New Roman" w:hAnsi="Times New Roman"/>
          <w:b/>
          <w:sz w:val="24"/>
          <w:szCs w:val="24"/>
        </w:rPr>
        <w:t xml:space="preserve">Изучить лекционный материал </w:t>
      </w:r>
    </w:p>
    <w:p w:rsidR="006B0BCC" w:rsidRPr="006B0BCC" w:rsidRDefault="006B0BCC" w:rsidP="006B0BCC">
      <w:pPr>
        <w:ind w:firstLine="0"/>
        <w:rPr>
          <w:rFonts w:cs="Times New Roman"/>
          <w:b/>
          <w:sz w:val="18"/>
          <w:szCs w:val="28"/>
        </w:rPr>
      </w:pPr>
    </w:p>
    <w:p w:rsidR="00E24B6A" w:rsidRPr="006B0BCC" w:rsidRDefault="008B5047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  <w:szCs w:val="28"/>
        </w:rPr>
        <w:t>Задание: Напишите конспект по плану</w:t>
      </w:r>
      <w:r w:rsidR="006B0BCC">
        <w:rPr>
          <w:rFonts w:cs="Times New Roman"/>
          <w:b/>
          <w:szCs w:val="28"/>
        </w:rPr>
        <w:t xml:space="preserve"> лекции</w:t>
      </w:r>
      <w:r w:rsidRPr="006B0BCC">
        <w:rPr>
          <w:rFonts w:cs="Times New Roman"/>
          <w:b/>
          <w:szCs w:val="28"/>
        </w:rPr>
        <w:t>: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Система права. 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Отрасль права. Частное и публичное право. 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Основные формы права. 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>Нормативные правовые акты и их характеристика.</w:t>
      </w:r>
    </w:p>
    <w:p w:rsidR="00667D61" w:rsidRPr="006B0BCC" w:rsidRDefault="00667D61" w:rsidP="006B0BCC">
      <w:pPr>
        <w:ind w:firstLine="720"/>
        <w:jc w:val="center"/>
        <w:rPr>
          <w:rFonts w:cs="Times New Roman"/>
          <w:b/>
          <w:highlight w:val="yellow"/>
        </w:rPr>
      </w:pPr>
    </w:p>
    <w:p w:rsidR="00AE1E87" w:rsidRPr="006B0BCC" w:rsidRDefault="008B5047" w:rsidP="006B0BCC">
      <w:pPr>
        <w:ind w:firstLine="720"/>
        <w:jc w:val="center"/>
        <w:rPr>
          <w:rFonts w:cs="Times New Roman"/>
          <w:b/>
          <w:highlight w:val="yellow"/>
        </w:rPr>
      </w:pPr>
      <w:r w:rsidRPr="006B0BCC">
        <w:rPr>
          <w:rFonts w:cs="Times New Roman"/>
          <w:b/>
          <w:highlight w:val="yellow"/>
        </w:rPr>
        <w:t>Лекционный материал</w:t>
      </w:r>
    </w:p>
    <w:p w:rsidR="00667D61" w:rsidRPr="006B0BCC" w:rsidRDefault="00667D61" w:rsidP="006B0BCC">
      <w:pPr>
        <w:ind w:firstLine="720"/>
        <w:jc w:val="center"/>
        <w:rPr>
          <w:rFonts w:cs="Times New Roman"/>
          <w:b/>
          <w:highlight w:val="yellow"/>
        </w:rPr>
      </w:pPr>
    </w:p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Система права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Любая система есть некое упорядоченное множество взаимосвязанных и взаимодействующих элементов, образующих целостное единство. Вопрос о системе — это вопрос о внутреннем строении и функционировании объекта. Следовательно, при изучении системы права необходим анализ её внутреннего строения, взаимосвязи образующих её элементов.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Система права любой страны складывается объективно, под воздействием реально существующих общественных отношений. В подтверждение объективности существования системы права правоведы указывают на такой факт: в большинстве современных цивилизованных государств функционируют однородные отрасли права— конституционное (государственное), гражданское, административное, уголовное, семейное, финансовое и т. д. Причём в той или иной стране возможны многие, порой очень глубокие общественные преобразования (такие, например, как начались у нас в России после распада СССР), но сама система права остаётся стабильной. Это позволяет сохранять выработанные вековой практикой устойчивые элементы права — нормы, отрасли, институты.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Ни одно государство не может обойтись без правовых средств обеспечения порядка в стране. Способность системы права сохранять устойчивость и прочность оказывает огромное стабилизирующее воздействие на развитие и регулирование общественных отношений, на обеспечение правомерной деятельности граждан, организаций и самого государства.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Отсюда нетрудно сделать вывод, насколько важным является становление и упрочение системы права, особенно в такой период, когда в стране осуществляется глубочайшее реформирование всех сторон жизни.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Итак, системой права мы можем назвать обусловленное системой общественных отношений внутреннее строение права, включающее взаимосвязанные между собой части (элементы) — нормы, отрасли, институты.</w:t>
      </w:r>
    </w:p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Отрасль права. Частное и публичное право.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Система права включает множество норм, регулирующих различные сферы общественных отношений. При этом существует закономерная взаимосвязь между спецификой общественных </w:t>
      </w:r>
      <w:r w:rsidRPr="006B0BCC">
        <w:rPr>
          <w:szCs w:val="22"/>
        </w:rPr>
        <w:lastRenderedPageBreak/>
        <w:t xml:space="preserve">отношений и особенностями нормативно-правового регулирования: однородные общественные отношения регулируются </w:t>
      </w:r>
      <w:proofErr w:type="spellStart"/>
      <w:r w:rsidRPr="006B0BCC">
        <w:rPr>
          <w:szCs w:val="22"/>
        </w:rPr>
        <w:t>однопорядковыми</w:t>
      </w:r>
      <w:proofErr w:type="spellEnd"/>
      <w:r w:rsidRPr="006B0BCC">
        <w:rPr>
          <w:szCs w:val="22"/>
        </w:rPr>
        <w:t xml:space="preserve"> нормами. </w:t>
      </w:r>
    </w:p>
    <w:p w:rsidR="00667D61" w:rsidRPr="006B0BCC" w:rsidRDefault="00667D61" w:rsidP="006B0BCC">
      <w:pPr>
        <w:pStyle w:val="Style48"/>
        <w:widowControl/>
        <w:spacing w:line="240" w:lineRule="auto"/>
        <w:ind w:firstLine="0"/>
        <w:rPr>
          <w:rStyle w:val="FontStyle100"/>
          <w:b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Существует много отраслей права. Среди них — следующие: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Style w:val="FontStyle100"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конституционное право</w:t>
      </w:r>
      <w:r w:rsidRPr="006B0BCC">
        <w:rPr>
          <w:rStyle w:val="FontStyle100"/>
          <w:sz w:val="24"/>
          <w:szCs w:val="22"/>
        </w:rPr>
        <w:t>, устанавливающее основы государственного строя и указывающее на правовой статус личности;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Style w:val="FontStyle100"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гражданское право</w:t>
      </w:r>
      <w:r w:rsidRPr="006B0BCC">
        <w:rPr>
          <w:rStyle w:val="FontStyle100"/>
          <w:sz w:val="24"/>
          <w:szCs w:val="22"/>
        </w:rPr>
        <w:t>, регулирующее имущественные и личные неимущественные отношения;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Style w:val="FontStyle100"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административное право</w:t>
      </w:r>
      <w:r w:rsidRPr="006B0BCC">
        <w:rPr>
          <w:rStyle w:val="FontStyle100"/>
          <w:sz w:val="24"/>
          <w:szCs w:val="22"/>
        </w:rPr>
        <w:t>, связанное с управленческими от ношениями, возникающими в процессе исполнительно-распорядительной деятельности органов государства;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Fonts w:ascii="Times New Roman" w:hAnsi="Times New Roman" w:cs="Times New Roman"/>
          <w:szCs w:val="22"/>
        </w:rPr>
      </w:pPr>
      <w:r w:rsidRPr="006B0BCC">
        <w:rPr>
          <w:rStyle w:val="FontStyle100"/>
          <w:b/>
          <w:sz w:val="24"/>
          <w:szCs w:val="22"/>
        </w:rPr>
        <w:t>уголовное право</w:t>
      </w:r>
      <w:r w:rsidRPr="006B0BCC">
        <w:rPr>
          <w:rStyle w:val="FontStyle100"/>
          <w:sz w:val="24"/>
          <w:szCs w:val="22"/>
        </w:rPr>
        <w:t>, устанавливающее, какие поступки людей являются наиболее опасными для общества, человека или государства, и определяющее наказания за их совершение.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Скажем, сферу </w:t>
      </w:r>
      <w:r w:rsidRPr="006B0BCC">
        <w:rPr>
          <w:rStyle w:val="FontStyle100"/>
          <w:rFonts w:eastAsiaTheme="minorEastAsia"/>
          <w:b/>
          <w:sz w:val="24"/>
          <w:szCs w:val="22"/>
        </w:rPr>
        <w:t>семейных о</w:t>
      </w:r>
      <w:r w:rsidRPr="006B0BCC">
        <w:rPr>
          <w:szCs w:val="22"/>
        </w:rPr>
        <w:t>тношений, т. е. отношения, связанные с браком и принадлежностью человека к семье, регулируют по большей части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 xml:space="preserve">нормы </w:t>
      </w:r>
      <w:r w:rsidRPr="006B0BCC">
        <w:rPr>
          <w:rStyle w:val="FontStyle100"/>
          <w:rFonts w:eastAsiaTheme="minorEastAsia"/>
          <w:b/>
          <w:sz w:val="24"/>
          <w:szCs w:val="22"/>
        </w:rPr>
        <w:t>семейного права</w:t>
      </w:r>
      <w:r w:rsidRPr="006B0BCC">
        <w:rPr>
          <w:szCs w:val="22"/>
        </w:rPr>
        <w:t xml:space="preserve">; сферу имущественных отношений и связанных с ними личных неимущественных отношений </w:t>
      </w:r>
      <w:r w:rsidRPr="006B0BCC">
        <w:rPr>
          <w:rStyle w:val="FontStyle100"/>
          <w:rFonts w:eastAsiaTheme="minorEastAsia"/>
          <w:b/>
          <w:sz w:val="24"/>
          <w:szCs w:val="22"/>
        </w:rPr>
        <w:t>регулируют нормы гражданского права</w:t>
      </w:r>
      <w:r w:rsidRPr="006B0BCC">
        <w:rPr>
          <w:szCs w:val="22"/>
        </w:rPr>
        <w:t xml:space="preserve">, а сферу отношений, касающихся порядка сбора и распределения денежных средств, </w:t>
      </w:r>
      <w:r w:rsidRPr="006B0BCC">
        <w:rPr>
          <w:rStyle w:val="FontStyle100"/>
          <w:rFonts w:eastAsiaTheme="minorEastAsia"/>
          <w:b/>
          <w:sz w:val="24"/>
          <w:szCs w:val="22"/>
        </w:rPr>
        <w:t>— нормы финансового права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и т. д.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Итак,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отрасль права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 xml:space="preserve">— это самая крупная часть системы права. Она представляет собой совокупность </w:t>
      </w:r>
      <w:proofErr w:type="spellStart"/>
      <w:r w:rsidRPr="006B0BCC">
        <w:rPr>
          <w:szCs w:val="22"/>
        </w:rPr>
        <w:t>однопорядковых</w:t>
      </w:r>
      <w:proofErr w:type="spellEnd"/>
      <w:r w:rsidRPr="006B0BCC">
        <w:rPr>
          <w:szCs w:val="22"/>
        </w:rPr>
        <w:t xml:space="preserve"> правовых норм, регулирующих целую сферу однородных общественных отношений. В системе права РФ насчитывается более 30 отраслей.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Существуют различные классификации отраслей права. Есть, например, деление права на частное и публичное.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Публичное право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— совокупность отраслей, регулирующих отношения власти и подчинения, а к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частному праву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обычно относят отрасли, регулирующие отношения, складывающиеся в сфере частных интересов, частного предпринимательства. К отраслям публичного права обычно относят конституционное (государственное), административное, финансовое, уголовное право и отрасли производственного права; к отраслям частного — гражданское, семейное, торговое, предпринимательское право и т. д.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Отметим, что в науке всё ещё продолжается поиск критериев разделения права на частное и публичное.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422"/>
      </w:tblGrid>
      <w:tr w:rsidR="00667D61" w:rsidRPr="006B0BCC" w:rsidTr="00667D61">
        <w:tc>
          <w:tcPr>
            <w:tcW w:w="5400" w:type="dxa"/>
          </w:tcPr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szCs w:val="22"/>
              </w:rPr>
            </w:pPr>
            <w:r w:rsidRPr="006B0BCC">
              <w:rPr>
                <w:szCs w:val="22"/>
              </w:rPr>
              <w:t xml:space="preserve">На с. 190 представлена схема, отражающая ещё одну классификацию, предложенную правоведами. В центре всей системы — </w:t>
            </w:r>
            <w:r w:rsidRPr="006B0BCC">
              <w:rPr>
                <w:b/>
                <w:szCs w:val="22"/>
              </w:rPr>
              <w:t>конституционное право</w:t>
            </w:r>
            <w:r w:rsidRPr="006B0BCC">
              <w:rPr>
                <w:szCs w:val="22"/>
              </w:rPr>
              <w:t>. Именно эта отрасль является главной, определяющей. Все остальные должны находиться в полном согласии с ней. Строго говоря, конституционное право тоже относится к базовым отраслям. Однако в силу особого, верховного положения в системе права её условно можно назвать «</w:t>
            </w:r>
            <w:proofErr w:type="spellStart"/>
            <w:r w:rsidRPr="006B0BCC">
              <w:rPr>
                <w:szCs w:val="22"/>
              </w:rPr>
              <w:t>сверхбазовой</w:t>
            </w:r>
            <w:proofErr w:type="spellEnd"/>
            <w:r w:rsidRPr="006B0BCC">
              <w:rPr>
                <w:szCs w:val="22"/>
              </w:rPr>
              <w:t xml:space="preserve">». 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szCs w:val="22"/>
              </w:rPr>
            </w:pPr>
            <w:r w:rsidRPr="006B0BCC">
              <w:rPr>
                <w:b/>
                <w:szCs w:val="22"/>
              </w:rPr>
              <w:t>К</w:t>
            </w:r>
            <w:r w:rsidRPr="006B0BCC">
              <w:rPr>
                <w:rStyle w:val="apple-converted-space"/>
                <w:b/>
                <w:szCs w:val="22"/>
              </w:rPr>
              <w:t> </w:t>
            </w:r>
            <w:r w:rsidRPr="006B0BCC">
              <w:rPr>
                <w:b/>
                <w:i/>
                <w:iCs/>
                <w:szCs w:val="22"/>
              </w:rPr>
              <w:t>базовым</w:t>
            </w:r>
            <w:r w:rsidRPr="006B0BCC">
              <w:rPr>
                <w:rStyle w:val="apple-converted-space"/>
                <w:b/>
                <w:szCs w:val="22"/>
              </w:rPr>
              <w:t> </w:t>
            </w:r>
            <w:r w:rsidRPr="006B0BCC">
              <w:rPr>
                <w:b/>
                <w:szCs w:val="22"/>
              </w:rPr>
              <w:t>относят</w:t>
            </w:r>
            <w:r w:rsidRPr="006B0BCC">
              <w:rPr>
                <w:szCs w:val="22"/>
              </w:rPr>
              <w:t xml:space="preserve"> три материальные отрасли и три процессуальные (см. схему). 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rStyle w:val="apple-converted-space"/>
                <w:szCs w:val="22"/>
              </w:rPr>
            </w:pPr>
            <w:r w:rsidRPr="006B0BCC">
              <w:rPr>
                <w:b/>
                <w:szCs w:val="22"/>
              </w:rPr>
              <w:t>Материальные отрасли</w:t>
            </w:r>
            <w:r w:rsidRPr="006B0BCC">
              <w:rPr>
                <w:szCs w:val="22"/>
              </w:rPr>
              <w:t xml:space="preserve"> закрепляют права и обязанности, а процессуальные посвящены защите прав и обязанностей.</w:t>
            </w:r>
            <w:r w:rsidRPr="006B0BCC">
              <w:rPr>
                <w:rStyle w:val="apple-converted-space"/>
                <w:szCs w:val="22"/>
              </w:rPr>
              <w:t> 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rStyle w:val="apple-converted-space"/>
                <w:szCs w:val="22"/>
              </w:rPr>
            </w:pPr>
            <w:r w:rsidRPr="006B0BCC">
              <w:rPr>
                <w:rStyle w:val="aa"/>
                <w:szCs w:val="22"/>
              </w:rPr>
              <w:t xml:space="preserve">Специальные отрасли </w:t>
            </w:r>
            <w:r w:rsidRPr="006B0BCC">
              <w:rPr>
                <w:szCs w:val="22"/>
              </w:rPr>
              <w:t>приспособлены к особым сферам жизни общества.</w:t>
            </w:r>
            <w:r w:rsidRPr="006B0BCC">
              <w:rPr>
                <w:rStyle w:val="apple-converted-space"/>
                <w:szCs w:val="22"/>
              </w:rPr>
              <w:t> 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color w:val="000000"/>
                <w:szCs w:val="22"/>
                <w:shd w:val="clear" w:color="auto" w:fill="FFFFFF"/>
              </w:rPr>
            </w:pPr>
            <w:r w:rsidRPr="006B0BCC">
              <w:rPr>
                <w:rStyle w:val="aa"/>
                <w:szCs w:val="22"/>
              </w:rPr>
              <w:t>Комплексные отрасли</w:t>
            </w:r>
            <w:r w:rsidRPr="006B0BCC">
              <w:rPr>
                <w:rStyle w:val="apple-converted-space"/>
                <w:szCs w:val="22"/>
              </w:rPr>
              <w:t> </w:t>
            </w:r>
            <w:r w:rsidRPr="006B0BCC">
              <w:rPr>
                <w:szCs w:val="22"/>
              </w:rPr>
              <w:t>названы так потому, что соединяют в себе нормы как базовых, так и специальных отраслей</w:t>
            </w:r>
            <w:r w:rsidRPr="006B0BCC">
              <w:rPr>
                <w:color w:val="000000"/>
                <w:szCs w:val="22"/>
                <w:shd w:val="clear" w:color="auto" w:fill="FFFFFF"/>
              </w:rPr>
              <w:t>.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jc w:val="both"/>
              <w:rPr>
                <w:szCs w:val="22"/>
              </w:rPr>
            </w:pPr>
          </w:p>
        </w:tc>
        <w:tc>
          <w:tcPr>
            <w:tcW w:w="5423" w:type="dxa"/>
            <w:hideMark/>
          </w:tcPr>
          <w:p w:rsidR="00667D61" w:rsidRPr="006B0BCC" w:rsidRDefault="00667D61" w:rsidP="006B0BCC">
            <w:pPr>
              <w:pStyle w:val="a9"/>
              <w:spacing w:before="0" w:beforeAutospacing="0" w:after="0" w:afterAutospacing="0"/>
              <w:jc w:val="center"/>
              <w:rPr>
                <w:szCs w:val="22"/>
              </w:rPr>
            </w:pPr>
            <w:r w:rsidRPr="006B0BCC">
              <w:rPr>
                <w:noProof/>
                <w:szCs w:val="22"/>
              </w:rPr>
              <w:drawing>
                <wp:inline distT="0" distB="0" distL="0" distR="0">
                  <wp:extent cx="3277553" cy="3296183"/>
                  <wp:effectExtent l="19050" t="0" r="0" b="0"/>
                  <wp:docPr id="1" name="Рисунок 1" descr="Отрасли российского п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расли российского п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63" cy="329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Источник права. Основные  источники (формы) права.</w:t>
      </w:r>
    </w:p>
    <w:p w:rsidR="00667D61" w:rsidRPr="006B0BCC" w:rsidRDefault="00667D61" w:rsidP="006B0BCC">
      <w:pPr>
        <w:pStyle w:val="Style48"/>
        <w:widowControl/>
        <w:spacing w:line="240" w:lineRule="auto"/>
        <w:rPr>
          <w:rStyle w:val="FontStyle100"/>
          <w:sz w:val="24"/>
          <w:szCs w:val="22"/>
        </w:rPr>
      </w:pPr>
      <w:r w:rsidRPr="006B0BCC">
        <w:rPr>
          <w:rStyle w:val="FontStyle100"/>
          <w:sz w:val="24"/>
          <w:szCs w:val="22"/>
        </w:rPr>
        <w:t>Термин «источник права» неоднозначно понимался юристами различных эпох. Но большинство из них были уверены в том, что им следует обозначать все то, откуда мы узнаем о нормах права. Значит, это некая форма, в которую облекается право, выражая свой смысл и требуя те или иные модели поведения людей.</w:t>
      </w:r>
    </w:p>
    <w:p w:rsidR="00667D61" w:rsidRPr="006B0BCC" w:rsidRDefault="00667D61" w:rsidP="006B0BCC">
      <w:pPr>
        <w:pStyle w:val="Style48"/>
        <w:widowControl/>
        <w:spacing w:line="240" w:lineRule="auto"/>
        <w:rPr>
          <w:rStyle w:val="FontStyle100"/>
          <w:b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 xml:space="preserve">Основными формами права являются </w:t>
      </w:r>
      <w:r w:rsidRPr="006B0BCC">
        <w:rPr>
          <w:rStyle w:val="FontStyle99"/>
          <w:b/>
          <w:sz w:val="24"/>
          <w:szCs w:val="22"/>
        </w:rPr>
        <w:t>правовой обычай, преце</w:t>
      </w:r>
      <w:r w:rsidRPr="006B0BCC">
        <w:rPr>
          <w:rStyle w:val="FontStyle99"/>
          <w:b/>
          <w:sz w:val="24"/>
          <w:szCs w:val="22"/>
        </w:rPr>
        <w:softHyphen/>
        <w:t>дент, нормативно-правовой акт, естественное право.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735"/>
      </w:tblGrid>
      <w:tr w:rsidR="00667D61" w:rsidRPr="006B0BCC" w:rsidTr="00667D61">
        <w:tc>
          <w:tcPr>
            <w:tcW w:w="5195" w:type="dxa"/>
            <w:hideMark/>
          </w:tcPr>
          <w:p w:rsidR="00667D61" w:rsidRPr="006B0BCC" w:rsidRDefault="00667D61" w:rsidP="006B0BCC">
            <w:pPr>
              <w:pStyle w:val="Style48"/>
              <w:widowControl/>
              <w:spacing w:line="240" w:lineRule="auto"/>
              <w:ind w:firstLine="540"/>
              <w:rPr>
                <w:rStyle w:val="FontStyle100"/>
                <w:sz w:val="24"/>
                <w:szCs w:val="22"/>
              </w:rPr>
            </w:pPr>
            <w:r w:rsidRPr="006B0BCC">
              <w:rPr>
                <w:rStyle w:val="FontStyle94"/>
                <w:sz w:val="24"/>
                <w:szCs w:val="22"/>
              </w:rPr>
              <w:lastRenderedPageBreak/>
              <w:t xml:space="preserve">Правовой обычай </w:t>
            </w:r>
            <w:r w:rsidRPr="006B0BCC">
              <w:rPr>
                <w:rStyle w:val="FontStyle120"/>
                <w:sz w:val="24"/>
                <w:szCs w:val="22"/>
              </w:rPr>
              <w:t xml:space="preserve">— </w:t>
            </w:r>
            <w:r w:rsidRPr="006B0BCC">
              <w:rPr>
                <w:rStyle w:val="FontStyle99"/>
                <w:sz w:val="24"/>
                <w:szCs w:val="22"/>
              </w:rPr>
              <w:t xml:space="preserve">это самая древняя форма права, которая формировалась на протяжении многих веков. </w:t>
            </w:r>
            <w:r w:rsidRPr="006B0BCC">
              <w:rPr>
                <w:rStyle w:val="FontStyle100"/>
                <w:sz w:val="24"/>
                <w:szCs w:val="22"/>
              </w:rPr>
              <w:t>Правовой обычай под</w:t>
            </w:r>
            <w:r w:rsidRPr="006B0BCC">
              <w:rPr>
                <w:rStyle w:val="FontStyle100"/>
                <w:sz w:val="24"/>
                <w:szCs w:val="22"/>
              </w:rPr>
              <w:softHyphen/>
              <w:t>креплялся государственной силой, которая придавала ему обще</w:t>
            </w:r>
            <w:r w:rsidRPr="006B0BCC">
              <w:rPr>
                <w:rStyle w:val="FontStyle100"/>
                <w:sz w:val="24"/>
                <w:szCs w:val="22"/>
              </w:rPr>
              <w:softHyphen/>
              <w:t>обязательный характер. Многие юристы объясняли обычай как неписаный источник права, который формировался веками и постепенно вошел в привычку в поведении людей. Это не совсем так. Современные этнографы, историки доказали, что многие обычаи создаются и в наше время и применяются в различных правовых ситуациях. Закон не может предусмотреть все нюансы человече</w:t>
            </w:r>
            <w:r w:rsidRPr="006B0BCC">
              <w:rPr>
                <w:rStyle w:val="FontStyle100"/>
                <w:sz w:val="24"/>
                <w:szCs w:val="22"/>
              </w:rPr>
              <w:softHyphen/>
              <w:t xml:space="preserve">ских взаимоотношений, которые выстраиваются в жизни. </w:t>
            </w:r>
          </w:p>
        </w:tc>
        <w:tc>
          <w:tcPr>
            <w:tcW w:w="5736" w:type="dxa"/>
            <w:hideMark/>
          </w:tcPr>
          <w:p w:rsidR="00667D61" w:rsidRPr="006B0BCC" w:rsidRDefault="00667D61" w:rsidP="006B0BCC">
            <w:pPr>
              <w:pStyle w:val="Style48"/>
              <w:widowControl/>
              <w:spacing w:line="240" w:lineRule="auto"/>
              <w:ind w:firstLine="0"/>
              <w:rPr>
                <w:rStyle w:val="FontStyle100"/>
                <w:sz w:val="24"/>
                <w:szCs w:val="22"/>
              </w:rPr>
            </w:pPr>
            <w:r w:rsidRPr="006B0BC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3476567" cy="2401900"/>
                  <wp:effectExtent l="19050" t="0" r="0" b="0"/>
                  <wp:docPr id="2" name="Рисунок 4" descr="Основные источники п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сновные источники п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079" cy="240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61" w:rsidRPr="006B0BCC" w:rsidRDefault="00667D61" w:rsidP="006B0BCC">
      <w:pPr>
        <w:pStyle w:val="Style48"/>
        <w:widowControl/>
        <w:spacing w:line="240" w:lineRule="auto"/>
        <w:ind w:firstLine="540"/>
        <w:rPr>
          <w:rStyle w:val="FontStyle100"/>
          <w:sz w:val="24"/>
          <w:szCs w:val="22"/>
        </w:rPr>
      </w:pPr>
      <w:r w:rsidRPr="006B0BCC">
        <w:rPr>
          <w:rStyle w:val="FontStyle100"/>
          <w:sz w:val="24"/>
          <w:szCs w:val="22"/>
        </w:rPr>
        <w:t>Прак</w:t>
      </w:r>
      <w:r w:rsidRPr="006B0BCC">
        <w:rPr>
          <w:rStyle w:val="FontStyle100"/>
          <w:sz w:val="24"/>
          <w:szCs w:val="22"/>
        </w:rPr>
        <w:softHyphen/>
        <w:t>тика намного богаче тех юридических правил, которые ее регули</w:t>
      </w:r>
      <w:r w:rsidRPr="006B0BCC">
        <w:rPr>
          <w:rStyle w:val="FontStyle100"/>
          <w:sz w:val="24"/>
          <w:szCs w:val="22"/>
        </w:rPr>
        <w:softHyphen/>
        <w:t>руют. Да и нет смысла оформлять в нормативно-правовых актах все подробности поведения людей. Сложившиеся на протяжении дли</w:t>
      </w:r>
      <w:r w:rsidRPr="006B0BCC">
        <w:rPr>
          <w:rStyle w:val="FontStyle100"/>
          <w:sz w:val="24"/>
          <w:szCs w:val="22"/>
        </w:rPr>
        <w:softHyphen/>
        <w:t>тельного периода правила, которые довольно успешно применя</w:t>
      </w:r>
      <w:r w:rsidRPr="006B0BCC">
        <w:rPr>
          <w:rStyle w:val="FontStyle100"/>
          <w:sz w:val="24"/>
          <w:szCs w:val="22"/>
        </w:rPr>
        <w:softHyphen/>
        <w:t>ются субъектами права, способны оказать существенную помощь в регулировании даже самых нестандартных правоотношений.</w:t>
      </w:r>
    </w:p>
    <w:p w:rsidR="00667D61" w:rsidRPr="006B0BCC" w:rsidRDefault="00667D61" w:rsidP="006B0BCC">
      <w:pPr>
        <w:pStyle w:val="Style28"/>
        <w:widowControl/>
        <w:spacing w:line="240" w:lineRule="auto"/>
        <w:ind w:right="95" w:firstLine="540"/>
        <w:rPr>
          <w:rStyle w:val="FontStyle100"/>
          <w:sz w:val="24"/>
          <w:szCs w:val="22"/>
        </w:rPr>
      </w:pPr>
      <w:r w:rsidRPr="006B0BCC">
        <w:rPr>
          <w:rStyle w:val="FontStyle94"/>
          <w:sz w:val="24"/>
          <w:szCs w:val="22"/>
        </w:rPr>
        <w:t xml:space="preserve">Прецедент </w:t>
      </w:r>
      <w:r w:rsidRPr="006B0BCC">
        <w:rPr>
          <w:rStyle w:val="FontStyle132"/>
          <w:rFonts w:ascii="Times New Roman" w:hAnsi="Times New Roman" w:cs="Times New Roman"/>
          <w:sz w:val="24"/>
          <w:szCs w:val="22"/>
        </w:rPr>
        <w:t xml:space="preserve">— </w:t>
      </w:r>
      <w:r w:rsidRPr="006B0BCC">
        <w:rPr>
          <w:rStyle w:val="FontStyle99"/>
          <w:sz w:val="24"/>
          <w:szCs w:val="22"/>
        </w:rPr>
        <w:t>это решение суда (</w:t>
      </w:r>
      <w:r w:rsidRPr="006B0BCC">
        <w:rPr>
          <w:rStyle w:val="FontStyle99"/>
          <w:b/>
          <w:sz w:val="24"/>
          <w:szCs w:val="22"/>
        </w:rPr>
        <w:t>судебный прецедент</w:t>
      </w:r>
      <w:r w:rsidRPr="006B0BCC">
        <w:rPr>
          <w:rStyle w:val="FontStyle99"/>
          <w:sz w:val="24"/>
          <w:szCs w:val="22"/>
        </w:rPr>
        <w:t>) или долж</w:t>
      </w:r>
      <w:r w:rsidRPr="006B0BCC">
        <w:rPr>
          <w:rStyle w:val="FontStyle99"/>
          <w:sz w:val="24"/>
          <w:szCs w:val="22"/>
        </w:rPr>
        <w:softHyphen/>
        <w:t xml:space="preserve">ностного лица (административный прецедент) по конкретному делу, которым руководствуются в дальнейшем при разрешении типичных правовых проблем. </w:t>
      </w:r>
      <w:r w:rsidRPr="006B0BCC">
        <w:rPr>
          <w:rStyle w:val="FontStyle100"/>
          <w:sz w:val="24"/>
          <w:szCs w:val="22"/>
        </w:rPr>
        <w:t>Такое решение становится нормативным. Роди</w:t>
      </w:r>
      <w:r w:rsidRPr="006B0BCC">
        <w:rPr>
          <w:rStyle w:val="FontStyle100"/>
          <w:sz w:val="24"/>
          <w:szCs w:val="22"/>
        </w:rPr>
        <w:softHyphen/>
        <w:t>ной прецедента по праву считают Англию. Английские суды с дав</w:t>
      </w:r>
      <w:r w:rsidRPr="006B0BCC">
        <w:rPr>
          <w:rStyle w:val="FontStyle100"/>
          <w:sz w:val="24"/>
          <w:szCs w:val="22"/>
        </w:rPr>
        <w:softHyphen/>
        <w:t>них времен не просто применяли право, но и участвовали в его создании.</w:t>
      </w:r>
    </w:p>
    <w:p w:rsidR="00667D61" w:rsidRPr="006B0BCC" w:rsidRDefault="00667D61" w:rsidP="006B0BCC">
      <w:pPr>
        <w:pStyle w:val="Style48"/>
        <w:widowControl/>
        <w:spacing w:line="240" w:lineRule="auto"/>
        <w:ind w:right="95" w:firstLine="540"/>
        <w:rPr>
          <w:rStyle w:val="FontStyle100"/>
          <w:sz w:val="24"/>
          <w:szCs w:val="22"/>
        </w:rPr>
      </w:pPr>
      <w:r w:rsidRPr="006B0BCC">
        <w:rPr>
          <w:rStyle w:val="FontStyle100"/>
          <w:sz w:val="24"/>
          <w:szCs w:val="22"/>
        </w:rPr>
        <w:t>В дореволюционной России многие юристы признавали, что закон дополняется нормами, которые создаются судебной прак</w:t>
      </w:r>
      <w:r w:rsidRPr="006B0BCC">
        <w:rPr>
          <w:rStyle w:val="FontStyle100"/>
          <w:sz w:val="24"/>
          <w:szCs w:val="22"/>
        </w:rPr>
        <w:softHyphen/>
        <w:t>тикой. Известный юрист Е.Н.Трубецкой писал: «В жизни всегда встречаются случаи, которые не предусмотрены законом, а пото</w:t>
      </w:r>
      <w:r w:rsidRPr="006B0BCC">
        <w:rPr>
          <w:rStyle w:val="FontStyle100"/>
          <w:sz w:val="24"/>
          <w:szCs w:val="22"/>
        </w:rPr>
        <w:softHyphen/>
        <w:t>му суд должен играть творческую роль в разрешении правовых проблем. Разрешая всякие казусы, суд волей-неволей создает но</w:t>
      </w:r>
      <w:r w:rsidRPr="006B0BCC">
        <w:rPr>
          <w:rStyle w:val="FontStyle100"/>
          <w:sz w:val="24"/>
          <w:szCs w:val="22"/>
        </w:rPr>
        <w:softHyphen/>
        <w:t>вые нормы». Однако большинство юристов убедительно доказывали, что суд не может и не должен творить право, а судебная прак</w:t>
      </w:r>
      <w:r w:rsidRPr="006B0BCC">
        <w:rPr>
          <w:rStyle w:val="FontStyle100"/>
          <w:sz w:val="24"/>
          <w:szCs w:val="22"/>
        </w:rPr>
        <w:softHyphen/>
        <w:t>тика не должна устанавливать первоначальные нормы. Ее роль — конкретизировать правовые нормы в процессе их толкования.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rStyle w:val="aa"/>
          <w:szCs w:val="22"/>
        </w:rPr>
        <w:t>Нормативно-правовой акт.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Его полное название звучит так: нормативно-правовой акт государственных органов. Для краткости обычно употребляют термин «нормативный акт». Но в уме всегда следует держать мысль: все нормативные акты издаются или санкционируются только органами государства, наделёнными соответствующей компетенцией — правом устанавливать, а также изменять или отменять правовые акты.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Итак, нормативно-правовой акт — это выраженный в письменной форме официальный документ, принятый компетентными государственными органами и содержащий нормы права.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Внимательно вдумавшись в определение нормативного акта, вы сумеете увидеть его безусловные преимущества перед другими источниками. Прежде всего это </w:t>
      </w:r>
      <w:proofErr w:type="spellStart"/>
      <w:r w:rsidRPr="006B0BCC">
        <w:rPr>
          <w:szCs w:val="22"/>
        </w:rPr>
        <w:t>документ</w:t>
      </w:r>
      <w:r w:rsidRPr="006B0BCC">
        <w:rPr>
          <w:i/>
          <w:iCs/>
          <w:szCs w:val="22"/>
        </w:rPr>
        <w:t>официальный</w:t>
      </w:r>
      <w:proofErr w:type="spellEnd"/>
      <w:r w:rsidRPr="006B0BCC">
        <w:rPr>
          <w:szCs w:val="22"/>
        </w:rPr>
        <w:t>, исходящий от государства. А это значит, что в каждом акте содержится и через него выражается государственная воля. Отсюда, как вы понимаете, многое проистекает: и его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общеобязательность</w:t>
      </w:r>
      <w:r w:rsidRPr="006B0BCC">
        <w:rPr>
          <w:szCs w:val="22"/>
        </w:rPr>
        <w:t>, и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гарантированность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со стороны государства, и, конечно, неизбежность принудительных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санкций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в отношении нарушителей правовых норм, закреплённых в нормативном акте.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rStyle w:val="aa"/>
          <w:b w:val="0"/>
          <w:bCs w:val="0"/>
          <w:szCs w:val="22"/>
        </w:rPr>
      </w:pPr>
      <w:r w:rsidRPr="006B0BCC">
        <w:rPr>
          <w:szCs w:val="22"/>
        </w:rPr>
        <w:t>Есть и другие особенности. Правотворческие органы имеют возможность оперативно издать, изменить или отменить нормативно-правовой акт. К тому же, поскольку это документ публичный, он подлежит официальному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опубликованию</w:t>
      </w:r>
      <w:r w:rsidRPr="006B0BCC">
        <w:rPr>
          <w:szCs w:val="22"/>
        </w:rPr>
        <w:t>. Это требование записано в Конституции РФ (ст. 15), оно обязательно, ибо только после публикации нормативного акта государство может требовать исполнения содержащихся в нём норм права. Наконец, нормативный акт должен быть изложен особым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юридическим языком</w:t>
      </w:r>
      <w:r w:rsidRPr="006B0BCC">
        <w:rPr>
          <w:szCs w:val="22"/>
        </w:rPr>
        <w:t>, чтобы его формулировки не только были точны и понятны, но и толковались бы однозначно, без двусмысленности. (Подумайте почему.)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rStyle w:val="aa"/>
          <w:szCs w:val="22"/>
        </w:rPr>
        <w:t>Естественное право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как источник реально действующего в стране (позитивного) права — это прирождённые и неотчуждаемые (естественные) права человека, которые официально признаны государством и закреплены в его конституции и других законах.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lastRenderedPageBreak/>
        <w:t>При этом важно помнить: во-первых, естественные права человека занимают самое высокое, ведущее место в иерархии источников действующего права данного государства (глава 2 нашей Конституции целиком посвящена неотчуждаемым правам человека, а в ч. 1 ст. 135 указано, что положения этой главы «не могут быть пересмотрены Федеральным Собранием» (как вы думаете, почему?). Во-вторых, естественное право, получив конституционное признание и силу действующего права, тем не менее продолжает одновременно оставаться естественным правом, а значит, по самой своей сути, своему гуманистическому потенциалу продолжает играть роль императива по отношению ко всему остальному массиву действующего права.</w:t>
      </w:r>
    </w:p>
    <w:p w:rsidR="00667D61" w:rsidRPr="006B0BCC" w:rsidRDefault="00667D61" w:rsidP="006B0BCC">
      <w:pPr>
        <w:pStyle w:val="a9"/>
        <w:spacing w:before="0" w:beforeAutospacing="0" w:after="0" w:afterAutospacing="0"/>
        <w:jc w:val="center"/>
        <w:rPr>
          <w:b/>
          <w:szCs w:val="22"/>
        </w:rPr>
      </w:pPr>
    </w:p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Нормативные правовые акты и их характеристика.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Нормативные акты принято разделять на два вида: 1) законы; 2) подзаконные акты. Основанием такой классификации служит юридическая сила нормативного акта. </w:t>
      </w:r>
      <w:proofErr w:type="spellStart"/>
      <w:r w:rsidRPr="006B0BCC">
        <w:rPr>
          <w:szCs w:val="22"/>
        </w:rPr>
        <w:t>А</w:t>
      </w:r>
      <w:r w:rsidRPr="006B0BCC">
        <w:rPr>
          <w:i/>
          <w:iCs/>
          <w:szCs w:val="22"/>
        </w:rPr>
        <w:t>юридическая</w:t>
      </w:r>
      <w:proofErr w:type="spellEnd"/>
      <w:r w:rsidRPr="006B0BCC">
        <w:rPr>
          <w:i/>
          <w:iCs/>
          <w:szCs w:val="22"/>
        </w:rPr>
        <w:t xml:space="preserve"> сила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акта определяется тем, какой из государственных органов его издал. Точнее, тем положением, которое данный государственный орган занимает в общей системе правотворческих органов страны, или, как говорят, его компетенцией, объёмом полномочий. (В ходе дальнейших рассуждений вы это поймёте.)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В зависимости от юридической силы устанавливается строгая система соподчинения — иерархия нормативных актов. Высшей юридической силой по отношению ко всем другим, подзаконным актам обладают законы. Законодательным органом в нашей стране согласно Конституции РФ является Федеральное Собрание. В исключительных случаях законы принимаются путём референдума — всенародного голосования. Так была принята в 1993 г. Конституция Российской Федерации — Основной закон.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Итак,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закон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— это нормативно-правовой акт, который принимается органами законодательной власти и обладает высшей юридической силой. Законы призваны регулировать важнейшие стороны общественных отношений.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Все законы Российской Федерации по своей компетенции делятся на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федеральные законы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(их действие распространяется на всю территорию страны) и законы субъектов РФ (масштаб их действия понятен — только территория субъекта Федерации).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В стране действует множество законов. Но не следует думать, что внутри «армии законов», образно говоря, царит анархия. Напротив, здесь соблюдается строжайшая дисциплина и субординация (соподчинение).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По своей значимости, или, иначе говоря, по положению на иерархической лестнице, законы подразделяются на три группы: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1) на самой вершине находится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Конституция РФ — Основной закон</w:t>
      </w:r>
      <w:r w:rsidRPr="006B0BCC">
        <w:rPr>
          <w:szCs w:val="22"/>
        </w:rPr>
        <w:t>: ни один нормативный акт, принимаемый в стране, не может противоречить Конституции РФ, в противном случае он не имеет юридической силы и подлежит отмене;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2) на ступеньку ниже (т. е. обладают меньшей юридической силой) располагаются </w:t>
      </w:r>
      <w:r w:rsidRPr="006B0BCC">
        <w:rPr>
          <w:rStyle w:val="aa"/>
          <w:szCs w:val="22"/>
        </w:rPr>
        <w:t>федеральные конституционные законы</w:t>
      </w:r>
      <w:r w:rsidRPr="006B0BCC">
        <w:rPr>
          <w:szCs w:val="22"/>
        </w:rPr>
        <w:t>, которые регулируют вопросы, относящиеся к правовым основам государства, государственного строя, или, как говорят, к предмету ведения Конституции РФ, — Закон «О чрезвычайном положении», Закон «О выборах Президента РФ», Закон «О выборах депутатов Государственной Думы Федерального Собрания РФ», Закон «О Правительстве РФ» и др. Эти вопросы уже освещены в Конституции РФ (например, гл. 4, 5), но в общих чертах; конституционные законы помогают сделать это глубже, детальнее. Понятно, что конституционные законы не должны противоречить Конституции, иначе они не имеют юридической силы и подлежат отмене;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3) третья группа —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текущие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(или обычные)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федеральные законы</w:t>
      </w:r>
      <w:r w:rsidRPr="006B0BCC">
        <w:rPr>
          <w:szCs w:val="22"/>
        </w:rPr>
        <w:t>, которые регулируют всю массу остальных важнейших сторон общественных отношений. Это, например, Гражданский кодекс РФ («кодекс» в буквальном смысле — «собрание законов», в современном понимании это закон, в котором объединены и систематизированы нормы права, относящиеся к одной отрасли права; в Гражданском кодексе РФ, в частности, собраны все самые важные нормы, регулирующие имущественные и личные неимущественные отношения), Трудовой кодекс РФ, Уголовный кодекс РФ, Закон «Об акционерных обществах» и др. Текущие федеральные законы не должны противоречить двум предыдущим видам — Конституции РФ и конституционным федеральным законам.</w:t>
      </w:r>
    </w:p>
    <w:p w:rsidR="00667D61" w:rsidRPr="006B0BCC" w:rsidRDefault="00667D61" w:rsidP="006B0BCC">
      <w:pPr>
        <w:rPr>
          <w:rFonts w:eastAsia="Times New Roman" w:cs="Times New Roman"/>
          <w:bCs/>
          <w:i/>
          <w:color w:val="000000"/>
          <w:szCs w:val="21"/>
          <w:lang w:eastAsia="ru-RU"/>
        </w:rPr>
      </w:pPr>
    </w:p>
    <w:p w:rsidR="00667D61" w:rsidRPr="006B0BCC" w:rsidRDefault="00667D61" w:rsidP="006B0BCC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AE1E87" w:rsidRPr="006B0BCC" w:rsidRDefault="00AE1E87" w:rsidP="006B0BCC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6B0BCC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br w:type="page"/>
      </w:r>
    </w:p>
    <w:p w:rsidR="002276DD" w:rsidRPr="006B0BCC" w:rsidRDefault="002276DD" w:rsidP="006B0BCC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6B0BCC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1 </w:t>
      </w:r>
    </w:p>
    <w:p w:rsidR="00EB58CE" w:rsidRDefault="00EB58CE" w:rsidP="00EB58CE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Оформление лекционного материала (конспект) </w:t>
      </w:r>
    </w:p>
    <w:p w:rsidR="007F6092" w:rsidRPr="006B0BCC" w:rsidRDefault="007F6092" w:rsidP="006B0BCC">
      <w:pPr>
        <w:ind w:firstLine="0"/>
        <w:rPr>
          <w:rFonts w:cs="Times New Roman"/>
          <w:b/>
        </w:rPr>
      </w:pPr>
    </w:p>
    <w:p w:rsidR="002276DD" w:rsidRPr="006B0BCC" w:rsidRDefault="002276DD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 xml:space="preserve">ФИО </w:t>
      </w:r>
      <w:r w:rsidRPr="006B0BCC">
        <w:rPr>
          <w:rFonts w:cs="Times New Roman"/>
        </w:rPr>
        <w:t>___________________________________________________________________</w:t>
      </w:r>
    </w:p>
    <w:p w:rsidR="007F6092" w:rsidRPr="006B0BCC" w:rsidRDefault="007F6092" w:rsidP="006B0BCC">
      <w:pPr>
        <w:ind w:firstLine="0"/>
        <w:jc w:val="center"/>
        <w:rPr>
          <w:rFonts w:cs="Times New Roman"/>
          <w:b/>
          <w:i/>
          <w:sz w:val="20"/>
        </w:rPr>
      </w:pPr>
      <w:r w:rsidRPr="006B0BCC">
        <w:rPr>
          <w:rFonts w:cs="Times New Roman"/>
          <w:i/>
          <w:sz w:val="20"/>
        </w:rPr>
        <w:t>студента(</w:t>
      </w:r>
      <w:proofErr w:type="spellStart"/>
      <w:r w:rsidRPr="006B0BCC">
        <w:rPr>
          <w:rFonts w:cs="Times New Roman"/>
          <w:i/>
          <w:sz w:val="20"/>
        </w:rPr>
        <w:t>ки</w:t>
      </w:r>
      <w:proofErr w:type="spellEnd"/>
      <w:r w:rsidRPr="006B0BCC">
        <w:rPr>
          <w:rFonts w:cs="Times New Roman"/>
          <w:i/>
          <w:sz w:val="20"/>
        </w:rPr>
        <w:t>)</w:t>
      </w:r>
    </w:p>
    <w:p w:rsidR="002276DD" w:rsidRPr="006B0BCC" w:rsidRDefault="002276DD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>Группа</w:t>
      </w:r>
      <w:r w:rsidR="00E964FB" w:rsidRPr="006B0BCC">
        <w:rPr>
          <w:rFonts w:cs="Times New Roman"/>
          <w:b/>
        </w:rPr>
        <w:t>:</w:t>
      </w:r>
      <w:r w:rsidRPr="006B0BCC">
        <w:rPr>
          <w:rFonts w:cs="Times New Roman"/>
          <w:b/>
        </w:rPr>
        <w:t xml:space="preserve"> </w:t>
      </w:r>
      <w:r w:rsidR="00CF55A1">
        <w:rPr>
          <w:rFonts w:cs="Times New Roman"/>
        </w:rPr>
        <w:t>13 ПНК</w:t>
      </w:r>
    </w:p>
    <w:p w:rsidR="002276DD" w:rsidRPr="006B0BCC" w:rsidRDefault="002276DD" w:rsidP="006B0BCC">
      <w:pPr>
        <w:ind w:firstLine="0"/>
        <w:rPr>
          <w:rFonts w:cs="Times New Roman"/>
          <w:b/>
        </w:rPr>
      </w:pPr>
      <w:r w:rsidRPr="006B0BCC">
        <w:rPr>
          <w:rFonts w:cs="Times New Roman"/>
          <w:b/>
        </w:rPr>
        <w:t>Дисциплина:</w:t>
      </w:r>
      <w:r w:rsidRPr="006B0BCC">
        <w:rPr>
          <w:rFonts w:cs="Times New Roman"/>
        </w:rPr>
        <w:t xml:space="preserve"> </w:t>
      </w:r>
      <w:r w:rsidR="00EB58CE">
        <w:rPr>
          <w:rFonts w:cs="Times New Roman"/>
        </w:rPr>
        <w:t xml:space="preserve">ОУД. 10 </w:t>
      </w:r>
      <w:r w:rsidR="006B0BCC">
        <w:rPr>
          <w:rFonts w:cs="Times New Roman"/>
        </w:rPr>
        <w:t>О</w:t>
      </w:r>
      <w:r w:rsidR="00566F96" w:rsidRPr="006B0BCC">
        <w:rPr>
          <w:rFonts w:cs="Times New Roman"/>
        </w:rPr>
        <w:t>бществознание</w:t>
      </w:r>
    </w:p>
    <w:p w:rsidR="00116B02" w:rsidRPr="006B0BCC" w:rsidRDefault="002276DD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 xml:space="preserve">Дата: </w:t>
      </w:r>
      <w:r w:rsidR="00CF55A1">
        <w:rPr>
          <w:rFonts w:cs="Times New Roman"/>
        </w:rPr>
        <w:t>16</w:t>
      </w:r>
      <w:r w:rsidRPr="006B0BCC">
        <w:rPr>
          <w:rFonts w:cs="Times New Roman"/>
        </w:rPr>
        <w:t>.</w:t>
      </w:r>
      <w:r w:rsidR="005178C5" w:rsidRPr="006B0BCC">
        <w:rPr>
          <w:rFonts w:cs="Times New Roman"/>
        </w:rPr>
        <w:t>04</w:t>
      </w:r>
      <w:r w:rsidRPr="006B0BCC">
        <w:rPr>
          <w:rFonts w:cs="Times New Roman"/>
        </w:rPr>
        <w:t>.2020</w:t>
      </w:r>
      <w:r w:rsidR="00A427FD" w:rsidRPr="006B0BCC">
        <w:rPr>
          <w:rFonts w:cs="Times New Roman"/>
        </w:rPr>
        <w:t>г.</w:t>
      </w:r>
    </w:p>
    <w:p w:rsidR="002276DD" w:rsidRPr="006B0BCC" w:rsidRDefault="00E964FB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>Тема:</w:t>
      </w:r>
      <w:r w:rsidR="006B0BCC">
        <w:rPr>
          <w:rFonts w:cs="Times New Roman"/>
          <w:b/>
        </w:rPr>
        <w:t xml:space="preserve"> №2</w:t>
      </w:r>
      <w:r w:rsidR="002276DD" w:rsidRPr="006B0BCC">
        <w:rPr>
          <w:rFonts w:cs="Times New Roman"/>
          <w:b/>
          <w:szCs w:val="24"/>
        </w:rPr>
        <w:t xml:space="preserve"> </w:t>
      </w:r>
      <w:r w:rsidR="00AE1E87" w:rsidRPr="006B0BCC">
        <w:rPr>
          <w:rFonts w:cs="Times New Roman"/>
          <w:b/>
        </w:rPr>
        <w:t>"</w:t>
      </w:r>
      <w:r w:rsidR="00256414" w:rsidRPr="006B0BCC">
        <w:rPr>
          <w:rFonts w:cs="Times New Roman"/>
        </w:rPr>
        <w:t xml:space="preserve"> Правовое регулирование общественных отношений</w:t>
      </w:r>
      <w:r w:rsidR="00256414" w:rsidRPr="006B0BCC">
        <w:rPr>
          <w:rFonts w:cs="Times New Roman"/>
          <w:b/>
          <w:szCs w:val="24"/>
        </w:rPr>
        <w:t xml:space="preserve"> </w:t>
      </w:r>
      <w:r w:rsidR="00AE1E87" w:rsidRPr="006B0BCC">
        <w:rPr>
          <w:rFonts w:cs="Times New Roman"/>
          <w:b/>
          <w:szCs w:val="24"/>
        </w:rPr>
        <w:t>"</w:t>
      </w:r>
      <w:r w:rsidR="00AE1E87" w:rsidRPr="006B0BCC">
        <w:rPr>
          <w:rFonts w:cs="Times New Roman"/>
          <w:b/>
        </w:rPr>
        <w:t xml:space="preserve"> </w:t>
      </w:r>
      <w:r w:rsidR="002276DD" w:rsidRPr="006B0BCC">
        <w:rPr>
          <w:rFonts w:cs="Times New Roman"/>
          <w:b/>
        </w:rPr>
        <w:t>(2 часа).</w:t>
      </w:r>
    </w:p>
    <w:p w:rsidR="002276DD" w:rsidRPr="006B0BCC" w:rsidRDefault="002276DD" w:rsidP="006B0BCC">
      <w:pPr>
        <w:ind w:firstLine="0"/>
        <w:rPr>
          <w:rFonts w:cs="Times New Roman"/>
          <w:b/>
          <w:highlight w:val="yellow"/>
        </w:rPr>
      </w:pPr>
    </w:p>
    <w:p w:rsidR="0076210C" w:rsidRPr="006B0BCC" w:rsidRDefault="00484313" w:rsidP="006B0BCC">
      <w:pPr>
        <w:ind w:firstLine="0"/>
        <w:rPr>
          <w:rFonts w:cs="Times New Roman"/>
          <w:b/>
        </w:rPr>
      </w:pPr>
      <w:r w:rsidRPr="006B0BCC">
        <w:rPr>
          <w:rFonts w:cs="Times New Roman"/>
          <w:b/>
        </w:rPr>
        <w:t>План: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Система права. 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Отрасль права. Частное и публичное право. 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Основные формы права. 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>Нормативные правовые акты и их характеристика.</w:t>
      </w:r>
    </w:p>
    <w:p w:rsidR="00AE1E87" w:rsidRPr="006B0BCC" w:rsidRDefault="00AE1E87" w:rsidP="006B0BCC">
      <w:pPr>
        <w:ind w:firstLine="0"/>
        <w:rPr>
          <w:rFonts w:cs="Times New Roman"/>
        </w:rPr>
      </w:pPr>
    </w:p>
    <w:sectPr w:rsidR="00AE1E87" w:rsidRPr="006B0BCC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26C3A"/>
    <w:lvl w:ilvl="0">
      <w:numFmt w:val="bullet"/>
      <w:lvlText w:val="*"/>
      <w:lvlJc w:val="left"/>
    </w:lvl>
  </w:abstractNum>
  <w:abstractNum w:abstractNumId="1">
    <w:nsid w:val="04A56954"/>
    <w:multiLevelType w:val="hybridMultilevel"/>
    <w:tmpl w:val="637CF86C"/>
    <w:lvl w:ilvl="0" w:tplc="FA4CED24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55614D"/>
    <w:multiLevelType w:val="hybridMultilevel"/>
    <w:tmpl w:val="A4E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16F75"/>
    <w:multiLevelType w:val="hybridMultilevel"/>
    <w:tmpl w:val="A4E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9353A"/>
    <w:multiLevelType w:val="multilevel"/>
    <w:tmpl w:val="E4B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61556"/>
    <w:multiLevelType w:val="hybridMultilevel"/>
    <w:tmpl w:val="690E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2CF"/>
    <w:multiLevelType w:val="hybridMultilevel"/>
    <w:tmpl w:val="A4E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725DB"/>
    <w:multiLevelType w:val="hybridMultilevel"/>
    <w:tmpl w:val="ED8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6B20"/>
    <w:multiLevelType w:val="hybridMultilevel"/>
    <w:tmpl w:val="637CF86C"/>
    <w:lvl w:ilvl="0" w:tplc="FA4CED24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2A15DF"/>
    <w:multiLevelType w:val="hybridMultilevel"/>
    <w:tmpl w:val="9E280D22"/>
    <w:lvl w:ilvl="0" w:tplc="90D6C9F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7B17"/>
    <w:multiLevelType w:val="hybridMultilevel"/>
    <w:tmpl w:val="1B26EAF2"/>
    <w:lvl w:ilvl="0" w:tplc="AB4647FC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C405044"/>
    <w:multiLevelType w:val="hybridMultilevel"/>
    <w:tmpl w:val="91F033DC"/>
    <w:lvl w:ilvl="0" w:tplc="A770DFF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ABD2A53"/>
    <w:multiLevelType w:val="multilevel"/>
    <w:tmpl w:val="CC9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155D7"/>
    <w:multiLevelType w:val="hybridMultilevel"/>
    <w:tmpl w:val="CD32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F6B97"/>
    <w:multiLevelType w:val="hybridMultilevel"/>
    <w:tmpl w:val="608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E08D0"/>
    <w:multiLevelType w:val="multilevel"/>
    <w:tmpl w:val="F21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85509"/>
    <w:rsid w:val="00091BC8"/>
    <w:rsid w:val="00116B02"/>
    <w:rsid w:val="00154F7D"/>
    <w:rsid w:val="00161EAB"/>
    <w:rsid w:val="00172335"/>
    <w:rsid w:val="00187991"/>
    <w:rsid w:val="0019265E"/>
    <w:rsid w:val="001B5125"/>
    <w:rsid w:val="001B5741"/>
    <w:rsid w:val="00203068"/>
    <w:rsid w:val="002276DD"/>
    <w:rsid w:val="00256414"/>
    <w:rsid w:val="002E3B19"/>
    <w:rsid w:val="002F0954"/>
    <w:rsid w:val="00313F26"/>
    <w:rsid w:val="00324649"/>
    <w:rsid w:val="0035772B"/>
    <w:rsid w:val="00364C42"/>
    <w:rsid w:val="00372D22"/>
    <w:rsid w:val="00406369"/>
    <w:rsid w:val="00412488"/>
    <w:rsid w:val="00422E38"/>
    <w:rsid w:val="00466A1F"/>
    <w:rsid w:val="0048126A"/>
    <w:rsid w:val="00484313"/>
    <w:rsid w:val="004949F1"/>
    <w:rsid w:val="004B7301"/>
    <w:rsid w:val="005178C5"/>
    <w:rsid w:val="00530A70"/>
    <w:rsid w:val="0055293A"/>
    <w:rsid w:val="00565EDB"/>
    <w:rsid w:val="00566F96"/>
    <w:rsid w:val="005964AD"/>
    <w:rsid w:val="00637D14"/>
    <w:rsid w:val="00651AD1"/>
    <w:rsid w:val="00666D29"/>
    <w:rsid w:val="00667D61"/>
    <w:rsid w:val="006B0BCC"/>
    <w:rsid w:val="006C40E3"/>
    <w:rsid w:val="00713436"/>
    <w:rsid w:val="00716A7D"/>
    <w:rsid w:val="00724610"/>
    <w:rsid w:val="007270AA"/>
    <w:rsid w:val="0074118A"/>
    <w:rsid w:val="0076210C"/>
    <w:rsid w:val="00777C50"/>
    <w:rsid w:val="007951CA"/>
    <w:rsid w:val="007C7D84"/>
    <w:rsid w:val="007F6092"/>
    <w:rsid w:val="00823547"/>
    <w:rsid w:val="0082365E"/>
    <w:rsid w:val="00834B9B"/>
    <w:rsid w:val="00886B76"/>
    <w:rsid w:val="008B5047"/>
    <w:rsid w:val="008D3209"/>
    <w:rsid w:val="009047F0"/>
    <w:rsid w:val="00913543"/>
    <w:rsid w:val="00923608"/>
    <w:rsid w:val="00963AC3"/>
    <w:rsid w:val="009654C7"/>
    <w:rsid w:val="00992D24"/>
    <w:rsid w:val="009A7E50"/>
    <w:rsid w:val="009B6654"/>
    <w:rsid w:val="009E30C7"/>
    <w:rsid w:val="00A20497"/>
    <w:rsid w:val="00A427FD"/>
    <w:rsid w:val="00A556AE"/>
    <w:rsid w:val="00A564AD"/>
    <w:rsid w:val="00A5755E"/>
    <w:rsid w:val="00A61641"/>
    <w:rsid w:val="00AA352F"/>
    <w:rsid w:val="00AE1E87"/>
    <w:rsid w:val="00AF0A53"/>
    <w:rsid w:val="00AF5BC6"/>
    <w:rsid w:val="00AF6594"/>
    <w:rsid w:val="00B14A07"/>
    <w:rsid w:val="00B25891"/>
    <w:rsid w:val="00B62A12"/>
    <w:rsid w:val="00B67D43"/>
    <w:rsid w:val="00B94A7B"/>
    <w:rsid w:val="00BC7D80"/>
    <w:rsid w:val="00C139F2"/>
    <w:rsid w:val="00C25B35"/>
    <w:rsid w:val="00C354FD"/>
    <w:rsid w:val="00C56016"/>
    <w:rsid w:val="00C9184A"/>
    <w:rsid w:val="00C92042"/>
    <w:rsid w:val="00CC3831"/>
    <w:rsid w:val="00CD25C5"/>
    <w:rsid w:val="00CF55A1"/>
    <w:rsid w:val="00D413E6"/>
    <w:rsid w:val="00D44101"/>
    <w:rsid w:val="00D80534"/>
    <w:rsid w:val="00DA3F40"/>
    <w:rsid w:val="00DB7E6A"/>
    <w:rsid w:val="00E05E19"/>
    <w:rsid w:val="00E20A74"/>
    <w:rsid w:val="00E24B6A"/>
    <w:rsid w:val="00E2674D"/>
    <w:rsid w:val="00E364DD"/>
    <w:rsid w:val="00E42605"/>
    <w:rsid w:val="00E66F63"/>
    <w:rsid w:val="00E94444"/>
    <w:rsid w:val="00E964FB"/>
    <w:rsid w:val="00EA3BF8"/>
    <w:rsid w:val="00EB58CE"/>
    <w:rsid w:val="00EB5A59"/>
    <w:rsid w:val="00EC430B"/>
    <w:rsid w:val="00ED79F3"/>
    <w:rsid w:val="00EF3D4F"/>
    <w:rsid w:val="00F368E0"/>
    <w:rsid w:val="00F37E37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4">
    <w:name w:val="heading 4"/>
    <w:basedOn w:val="a"/>
    <w:link w:val="40"/>
    <w:uiPriority w:val="9"/>
    <w:qFormat/>
    <w:rsid w:val="00AE1E8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paragraph" w:customStyle="1" w:styleId="c2">
    <w:name w:val="c2"/>
    <w:basedOn w:val="a"/>
    <w:rsid w:val="00C560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16"/>
  </w:style>
  <w:style w:type="character" w:customStyle="1" w:styleId="w">
    <w:name w:val="w"/>
    <w:basedOn w:val="a0"/>
    <w:rsid w:val="00B67D43"/>
  </w:style>
  <w:style w:type="character" w:styleId="ad">
    <w:name w:val="Emphasis"/>
    <w:basedOn w:val="a0"/>
    <w:uiPriority w:val="20"/>
    <w:qFormat/>
    <w:rsid w:val="00AE1E8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E8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564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25641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256414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48">
    <w:name w:val="Style48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256414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44">
    <w:name w:val="Style44"/>
    <w:basedOn w:val="a"/>
    <w:uiPriority w:val="99"/>
    <w:rsid w:val="002564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283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564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30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7D61"/>
    <w:pPr>
      <w:widowControl w:val="0"/>
      <w:autoSpaceDE w:val="0"/>
      <w:autoSpaceDN w:val="0"/>
      <w:adjustRightInd w:val="0"/>
      <w:spacing w:line="229" w:lineRule="exact"/>
      <w:ind w:firstLine="29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7D61"/>
    <w:pPr>
      <w:widowControl w:val="0"/>
      <w:autoSpaceDE w:val="0"/>
      <w:autoSpaceDN w:val="0"/>
      <w:adjustRightInd w:val="0"/>
      <w:ind w:firstLine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667D6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32">
    <w:name w:val="Font Style132"/>
    <w:basedOn w:val="a0"/>
    <w:uiPriority w:val="99"/>
    <w:rsid w:val="00667D61"/>
    <w:rPr>
      <w:rFonts w:ascii="Angsana New" w:hAnsi="Angsana New" w:cs="Angsana New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065A-E6EE-4C83-BF67-6AE8D17A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75</cp:revision>
  <dcterms:created xsi:type="dcterms:W3CDTF">2020-03-24T08:27:00Z</dcterms:created>
  <dcterms:modified xsi:type="dcterms:W3CDTF">2020-04-10T15:05:00Z</dcterms:modified>
</cp:coreProperties>
</file>