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16" w:rsidRPr="0083016F" w:rsidRDefault="0083016F" w:rsidP="006B0BCC">
      <w:pPr>
        <w:ind w:firstLine="0"/>
        <w:jc w:val="center"/>
        <w:rPr>
          <w:rFonts w:cs="Times New Roman"/>
          <w:b/>
          <w:sz w:val="32"/>
        </w:rPr>
      </w:pPr>
      <w:r w:rsidRPr="0083016F">
        <w:rPr>
          <w:rFonts w:cs="Times New Roman"/>
          <w:b/>
          <w:sz w:val="32"/>
        </w:rPr>
        <w:t xml:space="preserve">ОУД 10 </w:t>
      </w:r>
      <w:r w:rsidR="00256414" w:rsidRPr="0083016F">
        <w:rPr>
          <w:rFonts w:cs="Times New Roman"/>
          <w:b/>
          <w:sz w:val="32"/>
        </w:rPr>
        <w:t>Обществознание</w:t>
      </w:r>
      <w:r w:rsidRPr="0083016F">
        <w:rPr>
          <w:rFonts w:cs="Times New Roman"/>
          <w:b/>
          <w:sz w:val="32"/>
        </w:rPr>
        <w:t xml:space="preserve"> (включая экономику и право)</w:t>
      </w:r>
    </w:p>
    <w:p w:rsidR="00C56016" w:rsidRPr="006B0BCC" w:rsidRDefault="009E30C7" w:rsidP="006B0BCC">
      <w:pPr>
        <w:ind w:firstLine="0"/>
        <w:jc w:val="right"/>
        <w:rPr>
          <w:rFonts w:cs="Times New Roman"/>
          <w:i/>
          <w:sz w:val="24"/>
        </w:rPr>
      </w:pPr>
      <w:r w:rsidRPr="006B0BCC">
        <w:rPr>
          <w:rFonts w:cs="Times New Roman"/>
          <w:i/>
          <w:sz w:val="24"/>
        </w:rPr>
        <w:t>преподаватель : Кононыхина Л.Н.</w:t>
      </w:r>
    </w:p>
    <w:p w:rsidR="00C56016" w:rsidRPr="006B0BCC" w:rsidRDefault="00C56016" w:rsidP="006B0BCC">
      <w:pPr>
        <w:ind w:firstLine="0"/>
        <w:jc w:val="center"/>
        <w:rPr>
          <w:rFonts w:cs="Times New Roman"/>
          <w:i/>
          <w:sz w:val="32"/>
          <w:highlight w:val="yellow"/>
        </w:rPr>
      </w:pPr>
    </w:p>
    <w:p w:rsidR="0083016F" w:rsidRDefault="0083016F" w:rsidP="0083016F">
      <w:pPr>
        <w:ind w:firstLine="0"/>
        <w:jc w:val="center"/>
        <w:rPr>
          <w:b/>
        </w:rPr>
      </w:pPr>
      <w:r>
        <w:rPr>
          <w:b/>
        </w:rPr>
        <w:t xml:space="preserve">14 апреля 2020г. в 10:15 всем проголосовать в опросе беседы, </w:t>
      </w:r>
    </w:p>
    <w:p w:rsidR="0083016F" w:rsidRPr="00DF5987" w:rsidRDefault="0083016F" w:rsidP="0083016F">
      <w:pPr>
        <w:ind w:firstLine="0"/>
        <w:jc w:val="center"/>
        <w:rPr>
          <w:b/>
        </w:rPr>
      </w:pPr>
      <w:r>
        <w:rPr>
          <w:b/>
        </w:rPr>
        <w:t>что вы находитесь на дистанционном обучении.</w:t>
      </w:r>
    </w:p>
    <w:p w:rsidR="0083016F" w:rsidRDefault="0083016F" w:rsidP="006B0BCC">
      <w:pPr>
        <w:ind w:firstLine="0"/>
        <w:jc w:val="center"/>
        <w:rPr>
          <w:rFonts w:cs="Times New Roman"/>
          <w:i/>
          <w:sz w:val="32"/>
        </w:rPr>
      </w:pPr>
    </w:p>
    <w:p w:rsidR="009E30C7" w:rsidRPr="006B0BCC" w:rsidRDefault="009E30C7" w:rsidP="006B0BCC">
      <w:pPr>
        <w:ind w:firstLine="0"/>
        <w:jc w:val="center"/>
        <w:rPr>
          <w:rFonts w:cs="Times New Roman"/>
          <w:i/>
          <w:sz w:val="32"/>
        </w:rPr>
      </w:pPr>
      <w:r w:rsidRPr="006B0BCC">
        <w:rPr>
          <w:rFonts w:cs="Times New Roman"/>
          <w:i/>
          <w:sz w:val="32"/>
        </w:rPr>
        <w:t>Уважаемые студенты 1</w:t>
      </w:r>
      <w:r w:rsidR="00667D61" w:rsidRPr="006B0BCC">
        <w:rPr>
          <w:rFonts w:cs="Times New Roman"/>
          <w:i/>
          <w:sz w:val="32"/>
        </w:rPr>
        <w:t>2 ПДО</w:t>
      </w:r>
      <w:r w:rsidRPr="006B0BCC">
        <w:rPr>
          <w:rFonts w:cs="Times New Roman"/>
          <w:i/>
          <w:sz w:val="32"/>
        </w:rPr>
        <w:t xml:space="preserve">  группы, </w:t>
      </w:r>
    </w:p>
    <w:p w:rsidR="00530A70" w:rsidRPr="006B0BCC" w:rsidRDefault="009E30C7" w:rsidP="006B0BCC">
      <w:pPr>
        <w:ind w:firstLine="0"/>
        <w:jc w:val="center"/>
        <w:rPr>
          <w:rFonts w:cs="Times New Roman"/>
          <w:b/>
          <w:sz w:val="32"/>
        </w:rPr>
      </w:pPr>
      <w:r w:rsidRPr="006B0BCC">
        <w:rPr>
          <w:rFonts w:cs="Times New Roman"/>
          <w:sz w:val="32"/>
        </w:rPr>
        <w:t>с</w:t>
      </w:r>
      <w:r w:rsidR="00E05E19" w:rsidRPr="006B0BCC">
        <w:rPr>
          <w:rFonts w:cs="Times New Roman"/>
          <w:sz w:val="32"/>
        </w:rPr>
        <w:t xml:space="preserve">егодня мы </w:t>
      </w:r>
      <w:r w:rsidR="008D3209" w:rsidRPr="006B0BCC">
        <w:rPr>
          <w:rFonts w:cs="Times New Roman"/>
          <w:sz w:val="32"/>
        </w:rPr>
        <w:t>изучаем новую тему</w:t>
      </w:r>
      <w:r w:rsidR="008D3209" w:rsidRPr="006B0BCC">
        <w:rPr>
          <w:rFonts w:cs="Times New Roman"/>
          <w:b/>
          <w:sz w:val="32"/>
        </w:rPr>
        <w:t xml:space="preserve"> </w:t>
      </w:r>
      <w:r w:rsidR="00530A70" w:rsidRPr="006B0BCC">
        <w:rPr>
          <w:rFonts w:cs="Times New Roman"/>
          <w:sz w:val="32"/>
        </w:rPr>
        <w:t>по дисциплине «</w:t>
      </w:r>
      <w:r w:rsidRPr="006B0BCC">
        <w:rPr>
          <w:rFonts w:cs="Times New Roman"/>
          <w:sz w:val="32"/>
        </w:rPr>
        <w:t>О</w:t>
      </w:r>
      <w:r w:rsidR="00256414" w:rsidRPr="006B0BCC">
        <w:rPr>
          <w:rFonts w:cs="Times New Roman"/>
          <w:sz w:val="32"/>
        </w:rPr>
        <w:t>бществознание</w:t>
      </w:r>
      <w:r w:rsidR="00530A70" w:rsidRPr="006B0BCC">
        <w:rPr>
          <w:rFonts w:cs="Times New Roman"/>
          <w:sz w:val="32"/>
        </w:rPr>
        <w:t>»</w:t>
      </w:r>
      <w:r w:rsidR="00E24B6A" w:rsidRPr="006B0BCC">
        <w:rPr>
          <w:rFonts w:cs="Times New Roman"/>
          <w:sz w:val="32"/>
        </w:rPr>
        <w:t xml:space="preserve">. </w:t>
      </w:r>
    </w:p>
    <w:p w:rsidR="00530A70" w:rsidRPr="006B0BCC" w:rsidRDefault="00E24B6A" w:rsidP="006B0BCC">
      <w:pPr>
        <w:ind w:firstLine="0"/>
        <w:jc w:val="center"/>
        <w:rPr>
          <w:rFonts w:cs="Times New Roman"/>
          <w:sz w:val="32"/>
        </w:rPr>
      </w:pPr>
      <w:r w:rsidRPr="006B0BCC">
        <w:rPr>
          <w:rFonts w:cs="Times New Roman"/>
          <w:sz w:val="32"/>
        </w:rPr>
        <w:t>Вы</w:t>
      </w:r>
      <w:r w:rsidR="00530A70" w:rsidRPr="006B0BCC">
        <w:rPr>
          <w:rFonts w:cs="Times New Roman"/>
          <w:sz w:val="32"/>
        </w:rPr>
        <w:t>полненную работу (</w:t>
      </w:r>
      <w:r w:rsidR="00530A70" w:rsidRPr="006B0BCC">
        <w:rPr>
          <w:rFonts w:cs="Times New Roman"/>
          <w:b/>
          <w:sz w:val="32"/>
        </w:rPr>
        <w:t>фото или скан)</w:t>
      </w:r>
    </w:p>
    <w:p w:rsidR="00667D61" w:rsidRPr="006B0BCC" w:rsidRDefault="00530A70" w:rsidP="006B0BCC">
      <w:pPr>
        <w:ind w:firstLine="0"/>
        <w:jc w:val="center"/>
        <w:rPr>
          <w:rFonts w:cs="Times New Roman"/>
        </w:rPr>
      </w:pPr>
      <w:r w:rsidRPr="006B0BCC">
        <w:rPr>
          <w:rFonts w:cs="Times New Roman"/>
          <w:sz w:val="32"/>
        </w:rPr>
        <w:t>отправляете на электронный адрес</w:t>
      </w:r>
      <w:r w:rsidRPr="006B0BCC">
        <w:rPr>
          <w:rFonts w:cs="Times New Roman"/>
          <w:i/>
          <w:sz w:val="32"/>
        </w:rPr>
        <w:t xml:space="preserve"> </w:t>
      </w:r>
      <w:r w:rsidR="00713436" w:rsidRPr="006B0BCC">
        <w:rPr>
          <w:rFonts w:cs="Times New Roman"/>
          <w:i/>
          <w:sz w:val="32"/>
        </w:rPr>
        <w:t xml:space="preserve">по </w:t>
      </w:r>
      <w:r w:rsidR="00713436" w:rsidRPr="006B0BCC">
        <w:rPr>
          <w:rFonts w:cs="Times New Roman"/>
          <w:color w:val="000000"/>
          <w:sz w:val="40"/>
          <w:szCs w:val="27"/>
        </w:rPr>
        <w:t xml:space="preserve">ссылке </w:t>
      </w:r>
      <w:hyperlink r:id="rId6" w:history="1">
        <w:r w:rsidR="00713436" w:rsidRPr="006B0BCC">
          <w:rPr>
            <w:rStyle w:val="a3"/>
            <w:rFonts w:cs="Times New Roman"/>
            <w:sz w:val="40"/>
            <w:szCs w:val="27"/>
          </w:rPr>
          <w:t>https://vk.com/yapk87</w:t>
        </w:r>
      </w:hyperlink>
    </w:p>
    <w:p w:rsidR="0082365E" w:rsidRPr="006B0BCC" w:rsidRDefault="00713436" w:rsidP="006B0BCC">
      <w:pPr>
        <w:ind w:firstLine="0"/>
        <w:jc w:val="center"/>
        <w:rPr>
          <w:rFonts w:cs="Times New Roman"/>
          <w:b/>
          <w:color w:val="FF0000"/>
          <w:sz w:val="96"/>
          <w:highlight w:val="lightGray"/>
        </w:rPr>
      </w:pPr>
      <w:r w:rsidRPr="006B0BCC">
        <w:rPr>
          <w:rFonts w:cs="Times New Roman"/>
          <w:color w:val="000000"/>
          <w:sz w:val="40"/>
          <w:szCs w:val="27"/>
        </w:rPr>
        <w:t xml:space="preserve"> в разделе «беседы</w:t>
      </w:r>
      <w:r w:rsidRPr="006B0BCC">
        <w:rPr>
          <w:rFonts w:cs="Times New Roman"/>
          <w:sz w:val="40"/>
          <w:szCs w:val="24"/>
          <w:lang w:eastAsia="ru-RU"/>
        </w:rPr>
        <w:t>»</w:t>
      </w:r>
    </w:p>
    <w:p w:rsidR="0082365E" w:rsidRPr="006B0BCC" w:rsidRDefault="0082365E" w:rsidP="006B0BCC">
      <w:pPr>
        <w:ind w:firstLine="0"/>
        <w:jc w:val="center"/>
        <w:rPr>
          <w:rFonts w:cs="Times New Roman"/>
          <w:b/>
          <w:sz w:val="48"/>
          <w:u w:val="single"/>
        </w:rPr>
      </w:pPr>
      <w:r w:rsidRPr="006B0BCC">
        <w:rPr>
          <w:rFonts w:cs="Times New Roman"/>
          <w:b/>
          <w:sz w:val="48"/>
        </w:rPr>
        <w:t xml:space="preserve">Строго в срок </w:t>
      </w:r>
      <w:r w:rsidR="00667D61" w:rsidRPr="006B0BCC">
        <w:rPr>
          <w:rFonts w:cs="Times New Roman"/>
          <w:b/>
          <w:sz w:val="48"/>
          <w:u w:val="single"/>
        </w:rPr>
        <w:t>14</w:t>
      </w:r>
      <w:r w:rsidRPr="006B0BCC">
        <w:rPr>
          <w:rFonts w:cs="Times New Roman"/>
          <w:b/>
          <w:sz w:val="48"/>
          <w:u w:val="single"/>
        </w:rPr>
        <w:t xml:space="preserve"> апреля 2020 года</w:t>
      </w:r>
    </w:p>
    <w:p w:rsidR="0082365E" w:rsidRPr="006B0BCC" w:rsidRDefault="0082365E" w:rsidP="006B0BCC">
      <w:pPr>
        <w:ind w:firstLine="0"/>
        <w:jc w:val="center"/>
        <w:rPr>
          <w:rFonts w:cs="Times New Roman"/>
          <w:b/>
          <w:sz w:val="48"/>
          <w:u w:val="single"/>
        </w:rPr>
      </w:pPr>
      <w:r w:rsidRPr="006B0BCC">
        <w:rPr>
          <w:rFonts w:cs="Times New Roman"/>
          <w:b/>
          <w:sz w:val="48"/>
          <w:u w:val="single"/>
        </w:rPr>
        <w:t xml:space="preserve"> с </w:t>
      </w:r>
      <w:r w:rsidR="00667D61" w:rsidRPr="006B0BCC">
        <w:rPr>
          <w:rFonts w:cs="Times New Roman"/>
          <w:b/>
          <w:sz w:val="48"/>
          <w:u w:val="single"/>
        </w:rPr>
        <w:t>10:15 до 12:0</w:t>
      </w:r>
      <w:r w:rsidRPr="006B0BCC">
        <w:rPr>
          <w:rFonts w:cs="Times New Roman"/>
          <w:b/>
          <w:sz w:val="48"/>
          <w:u w:val="single"/>
        </w:rPr>
        <w:t>5 по московскому времени</w:t>
      </w:r>
    </w:p>
    <w:p w:rsidR="0082365E" w:rsidRPr="006B0BCC" w:rsidRDefault="0082365E" w:rsidP="006B0BCC">
      <w:pPr>
        <w:ind w:firstLine="0"/>
        <w:jc w:val="center"/>
        <w:rPr>
          <w:rFonts w:cs="Times New Roman"/>
          <w:b/>
          <w:sz w:val="32"/>
          <w:highlight w:val="yellow"/>
        </w:rPr>
      </w:pPr>
    </w:p>
    <w:p w:rsidR="00E24B6A" w:rsidRPr="006B0BCC" w:rsidRDefault="00E24B6A" w:rsidP="006B0BCC">
      <w:pPr>
        <w:ind w:firstLine="0"/>
        <w:jc w:val="center"/>
        <w:rPr>
          <w:rFonts w:cs="Times New Roman"/>
          <w:b/>
          <w:sz w:val="32"/>
          <w:highlight w:val="yellow"/>
        </w:rPr>
      </w:pPr>
    </w:p>
    <w:p w:rsidR="00EC430B" w:rsidRPr="006B0BCC" w:rsidRDefault="00EC430B" w:rsidP="006B0BCC">
      <w:pPr>
        <w:jc w:val="right"/>
        <w:rPr>
          <w:rFonts w:cs="Times New Roman"/>
          <w:b/>
          <w:i/>
          <w:sz w:val="32"/>
        </w:rPr>
      </w:pPr>
      <w:r w:rsidRPr="006B0BCC">
        <w:rPr>
          <w:rFonts w:cs="Times New Roman"/>
          <w:b/>
          <w:i/>
          <w:sz w:val="32"/>
        </w:rPr>
        <w:t>С уважением, Кононыхина Лариса Николаевна</w:t>
      </w:r>
    </w:p>
    <w:p w:rsidR="00EC430B" w:rsidRPr="006B0BCC" w:rsidRDefault="00EC430B" w:rsidP="006B0BCC">
      <w:pPr>
        <w:ind w:firstLine="0"/>
        <w:jc w:val="center"/>
        <w:rPr>
          <w:rFonts w:cs="Times New Roman"/>
          <w:b/>
          <w:sz w:val="36"/>
          <w:highlight w:val="cyan"/>
        </w:rPr>
      </w:pPr>
    </w:p>
    <w:p w:rsidR="00C56016" w:rsidRPr="006B0BCC" w:rsidRDefault="00C56016" w:rsidP="006B0BCC">
      <w:pPr>
        <w:ind w:firstLine="0"/>
        <w:jc w:val="center"/>
        <w:rPr>
          <w:rFonts w:cs="Times New Roman"/>
          <w:b/>
          <w:sz w:val="36"/>
          <w:highlight w:val="cyan"/>
        </w:rPr>
      </w:pPr>
    </w:p>
    <w:p w:rsidR="00AE1E87" w:rsidRPr="006B0BCC" w:rsidRDefault="00AE1E87" w:rsidP="006B0BCC">
      <w:pPr>
        <w:ind w:firstLine="0"/>
        <w:jc w:val="center"/>
        <w:rPr>
          <w:rFonts w:cs="Times New Roman"/>
          <w:b/>
          <w:sz w:val="48"/>
          <w:highlight w:val="cyan"/>
        </w:rPr>
      </w:pPr>
      <w:r w:rsidRPr="006B0BCC">
        <w:rPr>
          <w:rFonts w:cs="Times New Roman"/>
          <w:b/>
          <w:sz w:val="48"/>
          <w:highlight w:val="cyan"/>
        </w:rPr>
        <w:t xml:space="preserve">Образец оформления лекционной работы </w:t>
      </w:r>
    </w:p>
    <w:p w:rsidR="00AE1E87" w:rsidRPr="006B0BCC" w:rsidRDefault="00AE1E87" w:rsidP="006B0BCC">
      <w:pPr>
        <w:ind w:firstLine="0"/>
        <w:jc w:val="center"/>
        <w:rPr>
          <w:rFonts w:cs="Times New Roman"/>
          <w:b/>
          <w:sz w:val="48"/>
          <w:highlight w:val="cyan"/>
        </w:rPr>
      </w:pPr>
      <w:r w:rsidRPr="006B0BCC">
        <w:rPr>
          <w:rFonts w:cs="Times New Roman"/>
          <w:b/>
          <w:sz w:val="48"/>
          <w:highlight w:val="cyan"/>
        </w:rPr>
        <w:t xml:space="preserve">в </w:t>
      </w:r>
      <w:r w:rsidR="0083016F">
        <w:rPr>
          <w:rFonts w:cs="Times New Roman"/>
          <w:b/>
          <w:sz w:val="48"/>
          <w:highlight w:val="cyan"/>
        </w:rPr>
        <w:t>5</w:t>
      </w:r>
      <w:r w:rsidRPr="006B0BCC">
        <w:rPr>
          <w:rFonts w:cs="Times New Roman"/>
          <w:b/>
          <w:sz w:val="48"/>
          <w:highlight w:val="cyan"/>
        </w:rPr>
        <w:t>риложении №1.</w:t>
      </w:r>
    </w:p>
    <w:p w:rsidR="00AE1E87" w:rsidRPr="006B0BCC" w:rsidRDefault="00AE1E87" w:rsidP="006B0BCC">
      <w:pPr>
        <w:ind w:firstLine="0"/>
        <w:jc w:val="center"/>
        <w:rPr>
          <w:rFonts w:cs="Times New Roman"/>
          <w:b/>
          <w:sz w:val="48"/>
          <w:highlight w:val="cyan"/>
        </w:rPr>
      </w:pPr>
    </w:p>
    <w:p w:rsidR="00AE1E87" w:rsidRPr="006B0BCC" w:rsidRDefault="00AE1E87" w:rsidP="006B0BCC">
      <w:pPr>
        <w:ind w:firstLine="0"/>
        <w:jc w:val="center"/>
        <w:rPr>
          <w:rFonts w:cs="Times New Roman"/>
          <w:b/>
          <w:sz w:val="48"/>
          <w:highlight w:val="cyan"/>
        </w:rPr>
      </w:pPr>
      <w:r w:rsidRPr="006B0BCC">
        <w:rPr>
          <w:rFonts w:cs="Times New Roman"/>
          <w:b/>
          <w:sz w:val="48"/>
          <w:highlight w:val="cyan"/>
        </w:rPr>
        <w:t xml:space="preserve">Работы будут приниматься только те, </w:t>
      </w:r>
    </w:p>
    <w:p w:rsidR="00AE1E87" w:rsidRPr="006B0BCC" w:rsidRDefault="00AE1E87" w:rsidP="006B0BCC">
      <w:pPr>
        <w:ind w:firstLine="0"/>
        <w:jc w:val="center"/>
        <w:rPr>
          <w:rFonts w:cs="Times New Roman"/>
          <w:b/>
          <w:sz w:val="48"/>
          <w:highlight w:val="cyan"/>
        </w:rPr>
      </w:pPr>
      <w:r w:rsidRPr="006B0BCC">
        <w:rPr>
          <w:rFonts w:cs="Times New Roman"/>
          <w:b/>
          <w:sz w:val="48"/>
          <w:highlight w:val="cyan"/>
        </w:rPr>
        <w:t xml:space="preserve">которые оформлены в соответствии </w:t>
      </w:r>
    </w:p>
    <w:p w:rsidR="00C56016" w:rsidRPr="006B0BCC" w:rsidRDefault="00AE1E87" w:rsidP="006B0BCC">
      <w:pPr>
        <w:ind w:firstLine="0"/>
        <w:jc w:val="center"/>
        <w:rPr>
          <w:rFonts w:cs="Times New Roman"/>
          <w:b/>
          <w:sz w:val="36"/>
          <w:highlight w:val="cyan"/>
        </w:rPr>
      </w:pPr>
      <w:r w:rsidRPr="006B0BCC">
        <w:rPr>
          <w:rFonts w:cs="Times New Roman"/>
          <w:b/>
          <w:sz w:val="48"/>
          <w:highlight w:val="cyan"/>
        </w:rPr>
        <w:t>с приложением №1</w:t>
      </w:r>
    </w:p>
    <w:p w:rsidR="00C56016" w:rsidRPr="006B0BCC" w:rsidRDefault="00C56016" w:rsidP="006B0BCC">
      <w:pPr>
        <w:ind w:firstLine="0"/>
        <w:jc w:val="center"/>
        <w:rPr>
          <w:rFonts w:cs="Times New Roman"/>
          <w:b/>
          <w:sz w:val="36"/>
          <w:highlight w:val="cyan"/>
        </w:rPr>
      </w:pPr>
    </w:p>
    <w:p w:rsidR="00C56016" w:rsidRPr="006B0BCC" w:rsidRDefault="00C56016" w:rsidP="006B0BCC">
      <w:pPr>
        <w:ind w:firstLine="0"/>
        <w:jc w:val="center"/>
        <w:rPr>
          <w:rFonts w:cs="Times New Roman"/>
          <w:b/>
          <w:sz w:val="36"/>
          <w:highlight w:val="cyan"/>
        </w:rPr>
      </w:pPr>
    </w:p>
    <w:p w:rsidR="00C56016" w:rsidRPr="006B0BCC" w:rsidRDefault="00C56016" w:rsidP="006B0BCC">
      <w:pPr>
        <w:ind w:firstLine="0"/>
        <w:jc w:val="center"/>
        <w:rPr>
          <w:rFonts w:cs="Times New Roman"/>
          <w:b/>
          <w:sz w:val="36"/>
          <w:highlight w:val="cyan"/>
        </w:rPr>
      </w:pPr>
    </w:p>
    <w:p w:rsidR="009B6654" w:rsidRPr="006B0BCC" w:rsidRDefault="009B6654" w:rsidP="006B0BCC">
      <w:pPr>
        <w:jc w:val="right"/>
        <w:rPr>
          <w:rFonts w:cs="Times New Roman"/>
          <w:i/>
        </w:rPr>
      </w:pPr>
    </w:p>
    <w:p w:rsidR="002276DD" w:rsidRPr="006B0BCC" w:rsidRDefault="002276DD" w:rsidP="006B0BCC">
      <w:pPr>
        <w:ind w:firstLine="0"/>
        <w:jc w:val="left"/>
        <w:rPr>
          <w:rFonts w:cs="Times New Roman"/>
          <w:b/>
          <w:highlight w:val="yellow"/>
        </w:rPr>
      </w:pPr>
    </w:p>
    <w:p w:rsidR="00C56016" w:rsidRPr="006B0BCC" w:rsidRDefault="00C56016" w:rsidP="006B0BCC">
      <w:pPr>
        <w:rPr>
          <w:rFonts w:cs="Times New Roman"/>
          <w:b/>
          <w:highlight w:val="yellow"/>
          <w:u w:val="single"/>
        </w:rPr>
      </w:pPr>
      <w:r w:rsidRPr="006B0BCC">
        <w:rPr>
          <w:rFonts w:cs="Times New Roman"/>
          <w:b/>
          <w:highlight w:val="yellow"/>
          <w:u w:val="single"/>
        </w:rPr>
        <w:br w:type="page"/>
      </w:r>
    </w:p>
    <w:p w:rsidR="00C56016" w:rsidRPr="006B0BCC" w:rsidRDefault="0083016F" w:rsidP="006B0BCC">
      <w:pPr>
        <w:ind w:firstLine="0"/>
        <w:jc w:val="left"/>
        <w:rPr>
          <w:rFonts w:cs="Times New Roman"/>
          <w:b/>
        </w:rPr>
      </w:pPr>
      <w:r>
        <w:rPr>
          <w:rFonts w:cs="Times New Roman"/>
          <w:b/>
        </w:rPr>
        <w:lastRenderedPageBreak/>
        <w:t xml:space="preserve">ОУД.10 </w:t>
      </w:r>
      <w:r w:rsidR="00C56016" w:rsidRPr="006B0BCC">
        <w:rPr>
          <w:rFonts w:cs="Times New Roman"/>
          <w:b/>
        </w:rPr>
        <w:t xml:space="preserve"> </w:t>
      </w:r>
      <w:r w:rsidR="00256414" w:rsidRPr="006B0BCC">
        <w:rPr>
          <w:rFonts w:cs="Times New Roman"/>
          <w:b/>
        </w:rPr>
        <w:t>Обществознание (включая экономику и право)</w:t>
      </w:r>
    </w:p>
    <w:p w:rsidR="00AE1E87" w:rsidRPr="006B0BCC" w:rsidRDefault="00AE1E87" w:rsidP="006B0BCC">
      <w:pPr>
        <w:ind w:firstLine="0"/>
        <w:jc w:val="left"/>
        <w:rPr>
          <w:rFonts w:cs="Times New Roman"/>
          <w:b/>
          <w:sz w:val="16"/>
        </w:rPr>
      </w:pPr>
    </w:p>
    <w:p w:rsidR="00EC430B" w:rsidRPr="006B0BCC" w:rsidRDefault="00422E38" w:rsidP="006B0BCC">
      <w:pPr>
        <w:ind w:firstLine="0"/>
        <w:jc w:val="left"/>
        <w:rPr>
          <w:rFonts w:cs="Times New Roman"/>
          <w:b/>
        </w:rPr>
      </w:pPr>
      <w:r w:rsidRPr="006B0BCC">
        <w:rPr>
          <w:rFonts w:cs="Times New Roman"/>
          <w:b/>
        </w:rPr>
        <w:t xml:space="preserve">Дата урока - </w:t>
      </w:r>
      <w:r w:rsidR="006B0BCC">
        <w:rPr>
          <w:rFonts w:cs="Times New Roman"/>
          <w:b/>
        </w:rPr>
        <w:t>14</w:t>
      </w:r>
      <w:r w:rsidR="00E964FB" w:rsidRPr="006B0BCC">
        <w:rPr>
          <w:rFonts w:cs="Times New Roman"/>
          <w:b/>
        </w:rPr>
        <w:t>.04</w:t>
      </w:r>
      <w:r w:rsidR="00EC430B" w:rsidRPr="006B0BCC">
        <w:rPr>
          <w:rFonts w:cs="Times New Roman"/>
          <w:b/>
        </w:rPr>
        <w:t>.2020</w:t>
      </w:r>
    </w:p>
    <w:p w:rsidR="00D413E6" w:rsidRPr="006B0BCC" w:rsidRDefault="00D413E6" w:rsidP="006B0BCC">
      <w:pPr>
        <w:ind w:firstLine="0"/>
        <w:rPr>
          <w:rFonts w:cs="Times New Roman"/>
        </w:rPr>
      </w:pPr>
      <w:bookmarkStart w:id="0" w:name="_GoBack"/>
      <w:r w:rsidRPr="006B0BCC">
        <w:rPr>
          <w:rFonts w:cs="Times New Roman"/>
          <w:b/>
        </w:rPr>
        <w:t>Время проведения урока:</w:t>
      </w:r>
      <w:r w:rsidRPr="006B0BCC">
        <w:rPr>
          <w:rFonts w:cs="Times New Roman"/>
        </w:rPr>
        <w:t xml:space="preserve"> </w:t>
      </w:r>
      <w:bookmarkEnd w:id="0"/>
      <w:r w:rsidR="00256414" w:rsidRPr="006B0BCC">
        <w:rPr>
          <w:rFonts w:cs="Times New Roman"/>
        </w:rPr>
        <w:t>1</w:t>
      </w:r>
      <w:r w:rsidR="006B0BCC">
        <w:rPr>
          <w:rFonts w:cs="Times New Roman"/>
        </w:rPr>
        <w:t>0</w:t>
      </w:r>
      <w:r w:rsidRPr="006B0BCC">
        <w:rPr>
          <w:rFonts w:cs="Times New Roman"/>
        </w:rPr>
        <w:t>.</w:t>
      </w:r>
      <w:r w:rsidR="006B0BCC">
        <w:rPr>
          <w:rFonts w:cs="Times New Roman"/>
          <w:vertAlign w:val="superscript"/>
        </w:rPr>
        <w:t>1</w:t>
      </w:r>
      <w:r w:rsidR="00256414" w:rsidRPr="006B0BCC">
        <w:rPr>
          <w:rFonts w:cs="Times New Roman"/>
          <w:vertAlign w:val="superscript"/>
        </w:rPr>
        <w:t>5</w:t>
      </w:r>
      <w:r w:rsidRPr="006B0BCC">
        <w:rPr>
          <w:rFonts w:cs="Times New Roman"/>
        </w:rPr>
        <w:t>-1</w:t>
      </w:r>
      <w:r w:rsidR="006B0BCC">
        <w:rPr>
          <w:rFonts w:cs="Times New Roman"/>
        </w:rPr>
        <w:t>2</w:t>
      </w:r>
      <w:r w:rsidRPr="006B0BCC">
        <w:rPr>
          <w:rFonts w:cs="Times New Roman"/>
        </w:rPr>
        <w:t>.</w:t>
      </w:r>
      <w:r w:rsidR="006B0BCC">
        <w:rPr>
          <w:rFonts w:cs="Times New Roman"/>
          <w:vertAlign w:val="superscript"/>
        </w:rPr>
        <w:t>0</w:t>
      </w:r>
      <w:r w:rsidRPr="006B0BCC">
        <w:rPr>
          <w:rFonts w:cs="Times New Roman"/>
          <w:vertAlign w:val="superscript"/>
        </w:rPr>
        <w:t>5</w:t>
      </w:r>
    </w:p>
    <w:p w:rsidR="00995E82" w:rsidRPr="00995E82" w:rsidRDefault="00995E82" w:rsidP="006B0BCC">
      <w:pPr>
        <w:ind w:firstLine="0"/>
        <w:rPr>
          <w:rFonts w:cs="Times New Roman"/>
          <w:b/>
          <w:sz w:val="18"/>
        </w:rPr>
      </w:pPr>
    </w:p>
    <w:p w:rsidR="00256414" w:rsidRPr="006B0BCC" w:rsidRDefault="00AE1E87" w:rsidP="006B0BCC">
      <w:pPr>
        <w:ind w:firstLine="0"/>
        <w:rPr>
          <w:rFonts w:cs="Times New Roman"/>
          <w:b/>
          <w:szCs w:val="24"/>
        </w:rPr>
      </w:pPr>
      <w:r w:rsidRPr="006B0BCC">
        <w:rPr>
          <w:rFonts w:cs="Times New Roman"/>
          <w:b/>
        </w:rPr>
        <w:t xml:space="preserve">Тема лекционного урока: </w:t>
      </w:r>
      <w:r w:rsidR="00154F7D" w:rsidRPr="006B0BCC">
        <w:rPr>
          <w:rFonts w:cs="Times New Roman"/>
          <w:b/>
          <w:u w:val="single"/>
        </w:rPr>
        <w:t>№</w:t>
      </w:r>
      <w:r w:rsidR="00667D61" w:rsidRPr="006B0BCC">
        <w:rPr>
          <w:rFonts w:cs="Times New Roman"/>
          <w:b/>
          <w:u w:val="single"/>
        </w:rPr>
        <w:t>2</w:t>
      </w:r>
      <w:r w:rsidR="00154F7D" w:rsidRPr="006B0BCC">
        <w:rPr>
          <w:rFonts w:cs="Times New Roman"/>
          <w:b/>
        </w:rPr>
        <w:t xml:space="preserve"> </w:t>
      </w:r>
      <w:r w:rsidRPr="006B0BCC">
        <w:rPr>
          <w:rFonts w:cs="Times New Roman"/>
          <w:b/>
        </w:rPr>
        <w:t>"</w:t>
      </w:r>
      <w:r w:rsidR="00256414" w:rsidRPr="006B0BCC">
        <w:rPr>
          <w:rFonts w:cs="Times New Roman"/>
        </w:rPr>
        <w:t>Правовое регулирование общественных отношений</w:t>
      </w:r>
      <w:r w:rsidRPr="006B0BCC">
        <w:rPr>
          <w:rFonts w:cs="Times New Roman"/>
          <w:b/>
          <w:szCs w:val="24"/>
        </w:rPr>
        <w:t>"</w:t>
      </w:r>
    </w:p>
    <w:p w:rsidR="00AE1E87" w:rsidRPr="006B0BCC" w:rsidRDefault="00AE1E87" w:rsidP="006B0BCC">
      <w:pPr>
        <w:ind w:firstLine="0"/>
        <w:rPr>
          <w:rFonts w:cs="Times New Roman"/>
        </w:rPr>
      </w:pPr>
      <w:r w:rsidRPr="006B0BCC">
        <w:rPr>
          <w:rFonts w:cs="Times New Roman"/>
          <w:b/>
        </w:rPr>
        <w:t xml:space="preserve"> (2 часа).</w:t>
      </w:r>
    </w:p>
    <w:p w:rsidR="00AE1E87" w:rsidRPr="006B0BCC" w:rsidRDefault="00AE1E87" w:rsidP="006B0BCC">
      <w:pPr>
        <w:rPr>
          <w:rFonts w:cs="Times New Roman"/>
          <w:b/>
        </w:rPr>
      </w:pPr>
    </w:p>
    <w:p w:rsidR="00256414" w:rsidRPr="006B0BCC" w:rsidRDefault="00256414" w:rsidP="006B0BCC">
      <w:pPr>
        <w:pStyle w:val="a9"/>
        <w:widowControl w:val="0"/>
        <w:spacing w:before="0" w:beforeAutospacing="0" w:after="0" w:afterAutospacing="0"/>
        <w:jc w:val="both"/>
        <w:rPr>
          <w:color w:val="000000"/>
          <w:sz w:val="18"/>
          <w:szCs w:val="16"/>
        </w:rPr>
      </w:pPr>
      <w:r w:rsidRPr="006B0BCC">
        <w:rPr>
          <w:b/>
          <w:bCs/>
          <w:color w:val="000000"/>
          <w:sz w:val="18"/>
          <w:szCs w:val="16"/>
        </w:rPr>
        <w:t>Цель урока: </w:t>
      </w:r>
      <w:r w:rsidRPr="006B0BCC">
        <w:rPr>
          <w:color w:val="000000"/>
          <w:sz w:val="18"/>
          <w:szCs w:val="16"/>
        </w:rPr>
        <w:t>объяснить понятия и термины; ознакомить обучающихся с информацией о связи права с другими сферами жизни общества и прежде всего с нравственностью.</w:t>
      </w:r>
    </w:p>
    <w:p w:rsidR="00256414" w:rsidRPr="006B0BCC" w:rsidRDefault="00256414" w:rsidP="006B0BCC">
      <w:pPr>
        <w:pStyle w:val="a9"/>
        <w:widowControl w:val="0"/>
        <w:spacing w:before="0" w:beforeAutospacing="0" w:after="0" w:afterAutospacing="0"/>
        <w:jc w:val="both"/>
        <w:rPr>
          <w:color w:val="000000"/>
          <w:sz w:val="18"/>
          <w:szCs w:val="16"/>
        </w:rPr>
      </w:pPr>
      <w:r w:rsidRPr="006B0BCC">
        <w:rPr>
          <w:b/>
          <w:bCs/>
          <w:color w:val="000000"/>
          <w:sz w:val="18"/>
          <w:szCs w:val="16"/>
        </w:rPr>
        <w:t>Задачи:</w:t>
      </w:r>
    </w:p>
    <w:p w:rsidR="00256414" w:rsidRPr="006B0BCC" w:rsidRDefault="00256414" w:rsidP="006B0BCC">
      <w:pPr>
        <w:pStyle w:val="a9"/>
        <w:widowControl w:val="0"/>
        <w:spacing w:before="0" w:beforeAutospacing="0" w:after="0" w:afterAutospacing="0"/>
        <w:jc w:val="both"/>
        <w:rPr>
          <w:b/>
          <w:color w:val="000000"/>
          <w:sz w:val="18"/>
          <w:szCs w:val="16"/>
        </w:rPr>
      </w:pPr>
      <w:r w:rsidRPr="006B0BCC">
        <w:rPr>
          <w:b/>
          <w:color w:val="000000"/>
          <w:sz w:val="18"/>
          <w:szCs w:val="16"/>
        </w:rPr>
        <w:t>Предметные</w:t>
      </w:r>
    </w:p>
    <w:p w:rsidR="00256414" w:rsidRPr="006B0BCC" w:rsidRDefault="00256414" w:rsidP="006B0BCC">
      <w:pPr>
        <w:pStyle w:val="a9"/>
        <w:widowControl w:val="0"/>
        <w:numPr>
          <w:ilvl w:val="0"/>
          <w:numId w:val="1"/>
        </w:numPr>
        <w:spacing w:before="0" w:beforeAutospacing="0" w:after="0" w:afterAutospacing="0"/>
        <w:ind w:left="360"/>
        <w:jc w:val="both"/>
        <w:rPr>
          <w:color w:val="000000"/>
          <w:sz w:val="12"/>
          <w:szCs w:val="16"/>
        </w:rPr>
      </w:pPr>
      <w:r w:rsidRPr="006B0BCC">
        <w:rPr>
          <w:color w:val="000000"/>
          <w:sz w:val="12"/>
          <w:szCs w:val="16"/>
        </w:rPr>
        <w:t>создать условия для усовершенствования умений и навыков решать практические задачи;</w:t>
      </w:r>
    </w:p>
    <w:p w:rsidR="00256414" w:rsidRPr="006B0BCC" w:rsidRDefault="00256414" w:rsidP="006B0BCC">
      <w:pPr>
        <w:pStyle w:val="a9"/>
        <w:widowControl w:val="0"/>
        <w:numPr>
          <w:ilvl w:val="0"/>
          <w:numId w:val="1"/>
        </w:numPr>
        <w:spacing w:before="0" w:beforeAutospacing="0" w:after="0" w:afterAutospacing="0"/>
        <w:ind w:left="360"/>
        <w:jc w:val="both"/>
        <w:rPr>
          <w:color w:val="000000"/>
          <w:sz w:val="12"/>
          <w:szCs w:val="16"/>
        </w:rPr>
      </w:pPr>
      <w:r w:rsidRPr="006B0BCC">
        <w:rPr>
          <w:color w:val="000000"/>
          <w:sz w:val="12"/>
          <w:szCs w:val="16"/>
        </w:rPr>
        <w:t>способствовать комплексному обобщению и закреплению основных методов решения поставленных задач.</w:t>
      </w:r>
    </w:p>
    <w:p w:rsidR="00256414" w:rsidRPr="006B0BCC" w:rsidRDefault="00256414" w:rsidP="006B0BCC">
      <w:pPr>
        <w:pStyle w:val="a9"/>
        <w:widowControl w:val="0"/>
        <w:spacing w:before="0" w:beforeAutospacing="0" w:after="0" w:afterAutospacing="0"/>
        <w:jc w:val="both"/>
        <w:rPr>
          <w:b/>
          <w:color w:val="000000"/>
          <w:sz w:val="12"/>
          <w:szCs w:val="16"/>
        </w:rPr>
      </w:pPr>
      <w:proofErr w:type="spellStart"/>
      <w:r w:rsidRPr="006B0BCC">
        <w:rPr>
          <w:b/>
          <w:color w:val="000000"/>
          <w:sz w:val="12"/>
          <w:szCs w:val="16"/>
        </w:rPr>
        <w:t>Метапредметные</w:t>
      </w:r>
      <w:proofErr w:type="spellEnd"/>
      <w:r w:rsidRPr="006B0BCC">
        <w:rPr>
          <w:b/>
          <w:color w:val="000000"/>
          <w:sz w:val="12"/>
          <w:szCs w:val="16"/>
        </w:rPr>
        <w:t>:</w:t>
      </w:r>
    </w:p>
    <w:p w:rsidR="00256414" w:rsidRPr="006B0BCC" w:rsidRDefault="00256414" w:rsidP="006B0BCC">
      <w:pPr>
        <w:pStyle w:val="a9"/>
        <w:widowControl w:val="0"/>
        <w:numPr>
          <w:ilvl w:val="1"/>
          <w:numId w:val="2"/>
        </w:numPr>
        <w:spacing w:before="0" w:beforeAutospacing="0" w:after="0" w:afterAutospacing="0"/>
        <w:ind w:left="360"/>
        <w:jc w:val="both"/>
        <w:rPr>
          <w:color w:val="000000"/>
          <w:sz w:val="12"/>
          <w:szCs w:val="16"/>
        </w:rPr>
      </w:pPr>
      <w:r w:rsidRPr="006B0BCC">
        <w:rPr>
          <w:color w:val="000000"/>
          <w:sz w:val="12"/>
          <w:szCs w:val="16"/>
        </w:rPr>
        <w:t xml:space="preserve">владение умениями организации собственной учебной деятельности, включающими: </w:t>
      </w:r>
      <w:proofErr w:type="spellStart"/>
      <w:r w:rsidRPr="006B0BCC">
        <w:rPr>
          <w:color w:val="000000"/>
          <w:sz w:val="12"/>
          <w:szCs w:val="16"/>
        </w:rPr>
        <w:t>целеполагание</w:t>
      </w:r>
      <w:proofErr w:type="spellEnd"/>
      <w:r w:rsidRPr="006B0BCC">
        <w:rPr>
          <w:color w:val="000000"/>
          <w:sz w:val="12"/>
          <w:szCs w:val="16"/>
        </w:rPr>
        <w:t xml:space="preserve"> как постановку учебной задачи на основе соотнесения того, что уже известно, и того, что требуется установить.</w:t>
      </w:r>
    </w:p>
    <w:p w:rsidR="00256414" w:rsidRPr="006B0BCC" w:rsidRDefault="00256414" w:rsidP="006B0BCC">
      <w:pPr>
        <w:pStyle w:val="a9"/>
        <w:widowControl w:val="0"/>
        <w:numPr>
          <w:ilvl w:val="0"/>
          <w:numId w:val="2"/>
        </w:numPr>
        <w:spacing w:before="0" w:beforeAutospacing="0" w:after="0" w:afterAutospacing="0"/>
        <w:ind w:left="360"/>
        <w:jc w:val="both"/>
        <w:rPr>
          <w:color w:val="000000"/>
          <w:sz w:val="12"/>
          <w:szCs w:val="16"/>
        </w:rPr>
      </w:pPr>
      <w:r w:rsidRPr="006B0BCC">
        <w:rPr>
          <w:color w:val="000000"/>
          <w:sz w:val="12"/>
          <w:szCs w:val="16"/>
        </w:rPr>
        <w:t>Направленные на развитие личности</w:t>
      </w:r>
    </w:p>
    <w:p w:rsidR="00256414" w:rsidRPr="006B0BCC" w:rsidRDefault="00256414" w:rsidP="006B0BCC">
      <w:pPr>
        <w:pStyle w:val="a9"/>
        <w:widowControl w:val="0"/>
        <w:numPr>
          <w:ilvl w:val="0"/>
          <w:numId w:val="3"/>
        </w:numPr>
        <w:spacing w:before="0" w:beforeAutospacing="0" w:after="0" w:afterAutospacing="0"/>
        <w:ind w:left="360"/>
        <w:jc w:val="both"/>
        <w:rPr>
          <w:color w:val="000000"/>
          <w:sz w:val="12"/>
          <w:szCs w:val="16"/>
        </w:rPr>
      </w:pPr>
      <w:r w:rsidRPr="006B0BCC">
        <w:rPr>
          <w:color w:val="000000"/>
          <w:sz w:val="12"/>
          <w:szCs w:val="16"/>
        </w:rPr>
        <w:t>содействовать развитию умений работы с информацией;</w:t>
      </w:r>
    </w:p>
    <w:p w:rsidR="00256414" w:rsidRPr="006B0BCC" w:rsidRDefault="00256414" w:rsidP="006B0BCC">
      <w:pPr>
        <w:pStyle w:val="a9"/>
        <w:widowControl w:val="0"/>
        <w:numPr>
          <w:ilvl w:val="0"/>
          <w:numId w:val="3"/>
        </w:numPr>
        <w:spacing w:before="0" w:beforeAutospacing="0" w:after="0" w:afterAutospacing="0"/>
        <w:ind w:left="360"/>
        <w:jc w:val="both"/>
        <w:rPr>
          <w:color w:val="000000"/>
          <w:sz w:val="12"/>
          <w:szCs w:val="16"/>
        </w:rPr>
      </w:pPr>
      <w:r w:rsidRPr="006B0BCC">
        <w:rPr>
          <w:color w:val="000000"/>
          <w:sz w:val="12"/>
          <w:szCs w:val="16"/>
        </w:rPr>
        <w:t>способствовать закреплению умения осуществлять обработку информации;</w:t>
      </w:r>
    </w:p>
    <w:p w:rsidR="00256414" w:rsidRPr="006B0BCC" w:rsidRDefault="00256414" w:rsidP="006B0BCC">
      <w:pPr>
        <w:pStyle w:val="a9"/>
        <w:widowControl w:val="0"/>
        <w:numPr>
          <w:ilvl w:val="0"/>
          <w:numId w:val="3"/>
        </w:numPr>
        <w:spacing w:before="0" w:beforeAutospacing="0" w:after="0" w:afterAutospacing="0"/>
        <w:ind w:left="360"/>
        <w:jc w:val="both"/>
        <w:rPr>
          <w:color w:val="000000"/>
          <w:sz w:val="12"/>
          <w:szCs w:val="16"/>
        </w:rPr>
      </w:pPr>
      <w:r w:rsidRPr="006B0BCC">
        <w:rPr>
          <w:color w:val="000000"/>
          <w:sz w:val="12"/>
          <w:szCs w:val="16"/>
        </w:rPr>
        <w:t>создать условия для формирования объективной самооценки;</w:t>
      </w:r>
    </w:p>
    <w:p w:rsidR="00256414" w:rsidRPr="006B0BCC" w:rsidRDefault="00256414" w:rsidP="006B0BCC">
      <w:pPr>
        <w:pStyle w:val="a9"/>
        <w:widowControl w:val="0"/>
        <w:numPr>
          <w:ilvl w:val="0"/>
          <w:numId w:val="3"/>
        </w:numPr>
        <w:spacing w:before="0" w:beforeAutospacing="0" w:after="0" w:afterAutospacing="0"/>
        <w:ind w:left="360"/>
        <w:jc w:val="both"/>
        <w:rPr>
          <w:color w:val="000000"/>
          <w:sz w:val="12"/>
          <w:szCs w:val="16"/>
        </w:rPr>
      </w:pPr>
      <w:r w:rsidRPr="006B0BCC">
        <w:rPr>
          <w:color w:val="000000"/>
          <w:sz w:val="12"/>
          <w:szCs w:val="16"/>
        </w:rPr>
        <w:t>содействовать накопления опыта совместной деятельности.</w:t>
      </w:r>
    </w:p>
    <w:p w:rsidR="00AE1E87" w:rsidRPr="006B0BCC" w:rsidRDefault="00AE1E87" w:rsidP="006B0BCC">
      <w:pPr>
        <w:widowControl w:val="0"/>
        <w:rPr>
          <w:rFonts w:cs="Times New Roman"/>
          <w:b/>
          <w:sz w:val="22"/>
        </w:rPr>
      </w:pPr>
    </w:p>
    <w:p w:rsidR="00AE1E87" w:rsidRPr="006B0BCC" w:rsidRDefault="00995E82" w:rsidP="006B0BCC">
      <w:pPr>
        <w:rPr>
          <w:rFonts w:cs="Times New Roman"/>
          <w:b/>
        </w:rPr>
      </w:pPr>
      <w:r w:rsidRPr="00995E82">
        <w:rPr>
          <w:rFonts w:cs="Times New Roman"/>
          <w:b/>
          <w:highlight w:val="yellow"/>
        </w:rPr>
        <w:t>Инструкция</w:t>
      </w:r>
      <w:r w:rsidR="00AE1E87" w:rsidRPr="00995E82">
        <w:rPr>
          <w:rFonts w:cs="Times New Roman"/>
          <w:b/>
          <w:highlight w:val="yellow"/>
        </w:rPr>
        <w:t>.</w:t>
      </w:r>
    </w:p>
    <w:p w:rsidR="00667D61" w:rsidRPr="006B0BCC" w:rsidRDefault="00667D61" w:rsidP="006B0BCC">
      <w:pPr>
        <w:ind w:firstLine="0"/>
        <w:rPr>
          <w:rFonts w:cs="Times New Roman"/>
          <w:b/>
          <w:sz w:val="2"/>
        </w:rPr>
      </w:pPr>
    </w:p>
    <w:p w:rsidR="00995E82" w:rsidRPr="00995E82" w:rsidRDefault="00AE1E87" w:rsidP="00995E82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995E82">
        <w:rPr>
          <w:rFonts w:ascii="Times New Roman" w:hAnsi="Times New Roman"/>
          <w:b/>
          <w:sz w:val="24"/>
          <w:szCs w:val="24"/>
        </w:rPr>
        <w:t xml:space="preserve">Изучить лекционный материал </w:t>
      </w:r>
    </w:p>
    <w:p w:rsidR="00E24B6A" w:rsidRPr="00995E82" w:rsidRDefault="008B5047" w:rsidP="00995E82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995E82">
        <w:rPr>
          <w:rFonts w:ascii="Times New Roman" w:hAnsi="Times New Roman"/>
          <w:b/>
          <w:sz w:val="24"/>
          <w:szCs w:val="24"/>
        </w:rPr>
        <w:t>Напишите конспект по плану</w:t>
      </w:r>
      <w:r w:rsidR="006B0BCC" w:rsidRPr="00995E82">
        <w:rPr>
          <w:rFonts w:ascii="Times New Roman" w:hAnsi="Times New Roman"/>
          <w:b/>
          <w:sz w:val="24"/>
          <w:szCs w:val="24"/>
        </w:rPr>
        <w:t xml:space="preserve"> лекции</w:t>
      </w:r>
      <w:r w:rsidRPr="00995E82">
        <w:rPr>
          <w:rFonts w:ascii="Times New Roman" w:hAnsi="Times New Roman"/>
          <w:b/>
          <w:sz w:val="24"/>
          <w:szCs w:val="24"/>
        </w:rPr>
        <w:t>:</w:t>
      </w:r>
    </w:p>
    <w:p w:rsidR="00667D61" w:rsidRPr="006B0BCC" w:rsidRDefault="00667D61" w:rsidP="006B0BCC">
      <w:pPr>
        <w:pStyle w:val="a9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0"/>
        </w:rPr>
      </w:pPr>
      <w:r w:rsidRPr="006B0BCC">
        <w:rPr>
          <w:sz w:val="28"/>
          <w:szCs w:val="20"/>
        </w:rPr>
        <w:t xml:space="preserve">Система права. </w:t>
      </w:r>
    </w:p>
    <w:p w:rsidR="00667D61" w:rsidRPr="006B0BCC" w:rsidRDefault="00667D61" w:rsidP="006B0BCC">
      <w:pPr>
        <w:pStyle w:val="a9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0"/>
        </w:rPr>
      </w:pPr>
      <w:r w:rsidRPr="006B0BCC">
        <w:rPr>
          <w:sz w:val="28"/>
          <w:szCs w:val="20"/>
        </w:rPr>
        <w:t xml:space="preserve">Отрасль права. Частное и публичное право. </w:t>
      </w:r>
    </w:p>
    <w:p w:rsidR="00667D61" w:rsidRPr="006B0BCC" w:rsidRDefault="00667D61" w:rsidP="006B0BCC">
      <w:pPr>
        <w:pStyle w:val="a9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0"/>
        </w:rPr>
      </w:pPr>
      <w:r w:rsidRPr="006B0BCC">
        <w:rPr>
          <w:sz w:val="28"/>
          <w:szCs w:val="20"/>
        </w:rPr>
        <w:t xml:space="preserve">Основные формы права. </w:t>
      </w:r>
    </w:p>
    <w:p w:rsidR="00667D61" w:rsidRPr="006B0BCC" w:rsidRDefault="00667D61" w:rsidP="006B0BCC">
      <w:pPr>
        <w:pStyle w:val="a9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0"/>
        </w:rPr>
      </w:pPr>
      <w:r w:rsidRPr="006B0BCC">
        <w:rPr>
          <w:sz w:val="28"/>
          <w:szCs w:val="20"/>
        </w:rPr>
        <w:t>Нормативные правовые акты и их характеристика.</w:t>
      </w:r>
    </w:p>
    <w:p w:rsidR="00667D61" w:rsidRPr="006B0BCC" w:rsidRDefault="00667D61" w:rsidP="00995E82">
      <w:pPr>
        <w:ind w:firstLine="0"/>
        <w:jc w:val="left"/>
        <w:rPr>
          <w:rFonts w:cs="Times New Roman"/>
          <w:b/>
          <w:highlight w:val="yellow"/>
        </w:rPr>
      </w:pPr>
    </w:p>
    <w:p w:rsidR="00667D61" w:rsidRPr="006B0BCC" w:rsidRDefault="008B5047" w:rsidP="006B0BCC">
      <w:pPr>
        <w:ind w:firstLine="720"/>
        <w:jc w:val="center"/>
        <w:rPr>
          <w:rFonts w:cs="Times New Roman"/>
          <w:b/>
          <w:highlight w:val="yellow"/>
        </w:rPr>
      </w:pPr>
      <w:r w:rsidRPr="006B0BCC">
        <w:rPr>
          <w:rFonts w:cs="Times New Roman"/>
          <w:b/>
          <w:highlight w:val="yellow"/>
        </w:rPr>
        <w:t>Лекционный материал</w:t>
      </w:r>
    </w:p>
    <w:p w:rsidR="00667D61" w:rsidRPr="006B0BCC" w:rsidRDefault="00667D61" w:rsidP="006B0BCC">
      <w:pPr>
        <w:pStyle w:val="a9"/>
        <w:numPr>
          <w:ilvl w:val="0"/>
          <w:numId w:val="14"/>
        </w:numPr>
        <w:spacing w:before="0" w:beforeAutospacing="0" w:after="0" w:afterAutospacing="0"/>
        <w:ind w:left="360"/>
        <w:jc w:val="center"/>
        <w:rPr>
          <w:b/>
          <w:szCs w:val="22"/>
        </w:rPr>
      </w:pPr>
      <w:r w:rsidRPr="006B0BCC">
        <w:rPr>
          <w:b/>
          <w:szCs w:val="22"/>
        </w:rPr>
        <w:t>Система права</w:t>
      </w:r>
    </w:p>
    <w:p w:rsidR="00667D61" w:rsidRPr="006B0BCC" w:rsidRDefault="00667D61" w:rsidP="006B0BCC">
      <w:pPr>
        <w:ind w:firstLine="540"/>
        <w:rPr>
          <w:rFonts w:cs="Times New Roman"/>
          <w:sz w:val="24"/>
        </w:rPr>
      </w:pPr>
      <w:r w:rsidRPr="006B0BCC">
        <w:rPr>
          <w:rFonts w:cs="Times New Roman"/>
          <w:sz w:val="24"/>
        </w:rPr>
        <w:t>Любая система есть некое упорядоченное множество взаимосвязанных и взаимодействующих элементов, образующих целостное единство. Вопрос о системе — это вопрос о внутреннем строении и функционировании объекта. Следовательно, при изучении системы права необходим анализ её внутреннего строения, взаимосвязи образующих её элементов.</w:t>
      </w:r>
    </w:p>
    <w:p w:rsidR="00667D61" w:rsidRPr="006B0BCC" w:rsidRDefault="00667D61" w:rsidP="006B0BCC">
      <w:pPr>
        <w:ind w:firstLine="540"/>
        <w:rPr>
          <w:rFonts w:cs="Times New Roman"/>
          <w:sz w:val="24"/>
        </w:rPr>
      </w:pPr>
      <w:r w:rsidRPr="006B0BCC">
        <w:rPr>
          <w:rFonts w:cs="Times New Roman"/>
          <w:sz w:val="24"/>
        </w:rPr>
        <w:t>Система права любой страны складывается объективно, под воздействием реально существующих общественных отношений. В подтверждение объективности существования системы права правоведы указывают на такой факт: в большинстве современных цивилизованных государств функционируют однородные отрасли права— конституционное (государственное), гражданское, административное, уголовное, семейное, финансовое и т. д. Причём в той или иной стране возможны многие, порой очень глубокие общественные преобразования (такие, например, как начались у нас в России после распада СССР), но сама система права остаётся стабильной. Это позволяет сохранять выработанные вековой практикой устойчивые элементы права — нормы, отрасли, институты.</w:t>
      </w:r>
    </w:p>
    <w:p w:rsidR="00667D61" w:rsidRPr="006B0BCC" w:rsidRDefault="00667D61" w:rsidP="006B0BCC">
      <w:pPr>
        <w:ind w:firstLine="540"/>
        <w:rPr>
          <w:rFonts w:cs="Times New Roman"/>
          <w:sz w:val="24"/>
        </w:rPr>
      </w:pPr>
      <w:r w:rsidRPr="006B0BCC">
        <w:rPr>
          <w:rFonts w:cs="Times New Roman"/>
          <w:sz w:val="24"/>
        </w:rPr>
        <w:t>Ни одно государство не может обойтись без правовых средств обеспечения порядка в стране. Способность системы права сохранять устойчивость и прочность оказывает огромное стабилизирующее воздействие на развитие и регулирование общественных отношений, на обеспечение правомерной деятельности граждан, организаций и самого государства.</w:t>
      </w:r>
    </w:p>
    <w:p w:rsidR="00667D61" w:rsidRPr="006B0BCC" w:rsidRDefault="00667D61" w:rsidP="006B0BCC">
      <w:pPr>
        <w:ind w:firstLine="540"/>
        <w:rPr>
          <w:rFonts w:cs="Times New Roman"/>
          <w:sz w:val="24"/>
        </w:rPr>
      </w:pPr>
      <w:r w:rsidRPr="006B0BCC">
        <w:rPr>
          <w:rFonts w:cs="Times New Roman"/>
          <w:sz w:val="24"/>
        </w:rPr>
        <w:t>Отсюда нетрудно сделать вывод, насколько важным является становление и упрочение системы права, особенно в такой период, когда в стране осуществляется глубочайшее реформирование всех сторон жизни.</w:t>
      </w:r>
    </w:p>
    <w:p w:rsidR="00667D61" w:rsidRPr="006B0BCC" w:rsidRDefault="00667D61" w:rsidP="006B0BCC">
      <w:pPr>
        <w:ind w:firstLine="540"/>
        <w:rPr>
          <w:rFonts w:cs="Times New Roman"/>
          <w:sz w:val="24"/>
        </w:rPr>
      </w:pPr>
      <w:r w:rsidRPr="006B0BCC">
        <w:rPr>
          <w:rFonts w:cs="Times New Roman"/>
          <w:sz w:val="24"/>
        </w:rPr>
        <w:t>Итак, системой права мы можем назвать обусловленное системой общественных отношений внутреннее строение права, включающее взаимосвязанные между собой части (элементы) — нормы, отрасли, институты.</w:t>
      </w:r>
    </w:p>
    <w:p w:rsidR="00667D61" w:rsidRPr="006B0BCC" w:rsidRDefault="00667D61" w:rsidP="006B0BCC">
      <w:pPr>
        <w:pStyle w:val="a9"/>
        <w:numPr>
          <w:ilvl w:val="0"/>
          <w:numId w:val="14"/>
        </w:numPr>
        <w:spacing w:before="0" w:beforeAutospacing="0" w:after="0" w:afterAutospacing="0"/>
        <w:ind w:left="360"/>
        <w:jc w:val="center"/>
        <w:rPr>
          <w:b/>
          <w:szCs w:val="22"/>
        </w:rPr>
      </w:pPr>
      <w:r w:rsidRPr="006B0BCC">
        <w:rPr>
          <w:b/>
          <w:szCs w:val="22"/>
        </w:rPr>
        <w:t>Отрасль права. Частное и публичное право.</w:t>
      </w:r>
    </w:p>
    <w:p w:rsidR="00667D61" w:rsidRPr="006B0BCC" w:rsidRDefault="00667D61" w:rsidP="006B0BCC">
      <w:pPr>
        <w:pStyle w:val="a9"/>
        <w:spacing w:before="0" w:beforeAutospacing="0" w:after="0" w:afterAutospacing="0"/>
        <w:ind w:firstLine="540"/>
        <w:jc w:val="both"/>
        <w:rPr>
          <w:szCs w:val="22"/>
        </w:rPr>
      </w:pPr>
      <w:r w:rsidRPr="006B0BCC">
        <w:rPr>
          <w:szCs w:val="22"/>
        </w:rPr>
        <w:t xml:space="preserve">Система права включает множество норм, регулирующих различные сферы общественных отношений. При этом существует закономерная взаимосвязь между спецификой общественных отношений и особенностями нормативно-правового регулирования: однородные общественные отношения регулируются </w:t>
      </w:r>
      <w:proofErr w:type="spellStart"/>
      <w:r w:rsidRPr="006B0BCC">
        <w:rPr>
          <w:szCs w:val="22"/>
        </w:rPr>
        <w:t>однопорядковыми</w:t>
      </w:r>
      <w:proofErr w:type="spellEnd"/>
      <w:r w:rsidRPr="006B0BCC">
        <w:rPr>
          <w:szCs w:val="22"/>
        </w:rPr>
        <w:t xml:space="preserve"> нормами. </w:t>
      </w:r>
    </w:p>
    <w:p w:rsidR="00667D61" w:rsidRPr="006B0BCC" w:rsidRDefault="00667D61" w:rsidP="006B0BCC">
      <w:pPr>
        <w:pStyle w:val="Style48"/>
        <w:widowControl/>
        <w:spacing w:line="240" w:lineRule="auto"/>
        <w:ind w:firstLine="0"/>
        <w:rPr>
          <w:rStyle w:val="FontStyle100"/>
          <w:b/>
          <w:sz w:val="24"/>
          <w:szCs w:val="22"/>
        </w:rPr>
      </w:pPr>
      <w:r w:rsidRPr="006B0BCC">
        <w:rPr>
          <w:rStyle w:val="FontStyle100"/>
          <w:b/>
          <w:sz w:val="24"/>
          <w:szCs w:val="22"/>
        </w:rPr>
        <w:lastRenderedPageBreak/>
        <w:t>Существует много отраслей права. Среди них — следующие:</w:t>
      </w:r>
    </w:p>
    <w:p w:rsidR="00667D61" w:rsidRPr="006B0BCC" w:rsidRDefault="00667D61" w:rsidP="006B0BCC">
      <w:pPr>
        <w:pStyle w:val="Style62"/>
        <w:widowControl/>
        <w:numPr>
          <w:ilvl w:val="0"/>
          <w:numId w:val="15"/>
        </w:numPr>
        <w:tabs>
          <w:tab w:val="left" w:pos="3202"/>
        </w:tabs>
        <w:spacing w:line="240" w:lineRule="auto"/>
        <w:ind w:right="95" w:firstLine="360"/>
        <w:rPr>
          <w:rStyle w:val="FontStyle100"/>
          <w:sz w:val="24"/>
          <w:szCs w:val="22"/>
        </w:rPr>
      </w:pPr>
      <w:r w:rsidRPr="006B0BCC">
        <w:rPr>
          <w:rStyle w:val="FontStyle100"/>
          <w:b/>
          <w:sz w:val="24"/>
          <w:szCs w:val="22"/>
        </w:rPr>
        <w:t>конституционное право</w:t>
      </w:r>
      <w:r w:rsidRPr="006B0BCC">
        <w:rPr>
          <w:rStyle w:val="FontStyle100"/>
          <w:sz w:val="24"/>
          <w:szCs w:val="22"/>
        </w:rPr>
        <w:t>, устанавливающее основы государственного строя и указывающее на правовой статус личности;</w:t>
      </w:r>
    </w:p>
    <w:p w:rsidR="00667D61" w:rsidRPr="006B0BCC" w:rsidRDefault="00667D61" w:rsidP="006B0BCC">
      <w:pPr>
        <w:pStyle w:val="Style62"/>
        <w:widowControl/>
        <w:numPr>
          <w:ilvl w:val="0"/>
          <w:numId w:val="15"/>
        </w:numPr>
        <w:tabs>
          <w:tab w:val="left" w:pos="3202"/>
        </w:tabs>
        <w:spacing w:line="240" w:lineRule="auto"/>
        <w:ind w:right="95" w:firstLine="360"/>
        <w:rPr>
          <w:rStyle w:val="FontStyle100"/>
          <w:sz w:val="24"/>
          <w:szCs w:val="22"/>
        </w:rPr>
      </w:pPr>
      <w:r w:rsidRPr="006B0BCC">
        <w:rPr>
          <w:rStyle w:val="FontStyle100"/>
          <w:b/>
          <w:sz w:val="24"/>
          <w:szCs w:val="22"/>
        </w:rPr>
        <w:t>гражданское право</w:t>
      </w:r>
      <w:r w:rsidRPr="006B0BCC">
        <w:rPr>
          <w:rStyle w:val="FontStyle100"/>
          <w:sz w:val="24"/>
          <w:szCs w:val="22"/>
        </w:rPr>
        <w:t>, регулирующее имущественные и личные неимущественные отношения;</w:t>
      </w:r>
    </w:p>
    <w:p w:rsidR="00667D61" w:rsidRPr="006B0BCC" w:rsidRDefault="00667D61" w:rsidP="006B0BCC">
      <w:pPr>
        <w:pStyle w:val="Style62"/>
        <w:widowControl/>
        <w:numPr>
          <w:ilvl w:val="0"/>
          <w:numId w:val="15"/>
        </w:numPr>
        <w:tabs>
          <w:tab w:val="left" w:pos="3202"/>
        </w:tabs>
        <w:spacing w:line="240" w:lineRule="auto"/>
        <w:ind w:right="95" w:firstLine="360"/>
        <w:rPr>
          <w:rStyle w:val="FontStyle100"/>
          <w:sz w:val="24"/>
          <w:szCs w:val="22"/>
        </w:rPr>
      </w:pPr>
      <w:r w:rsidRPr="006B0BCC">
        <w:rPr>
          <w:rStyle w:val="FontStyle100"/>
          <w:b/>
          <w:sz w:val="24"/>
          <w:szCs w:val="22"/>
        </w:rPr>
        <w:t>административное право</w:t>
      </w:r>
      <w:r w:rsidRPr="006B0BCC">
        <w:rPr>
          <w:rStyle w:val="FontStyle100"/>
          <w:sz w:val="24"/>
          <w:szCs w:val="22"/>
        </w:rPr>
        <w:t>, связанное с управленческими от ношениями, возникающими в процессе исполнительно-распорядительной деятельности органов государства;</w:t>
      </w:r>
    </w:p>
    <w:p w:rsidR="00667D61" w:rsidRPr="006B0BCC" w:rsidRDefault="00667D61" w:rsidP="006B0BCC">
      <w:pPr>
        <w:pStyle w:val="Style62"/>
        <w:widowControl/>
        <w:numPr>
          <w:ilvl w:val="0"/>
          <w:numId w:val="15"/>
        </w:numPr>
        <w:tabs>
          <w:tab w:val="left" w:pos="3202"/>
        </w:tabs>
        <w:spacing w:line="240" w:lineRule="auto"/>
        <w:ind w:right="95" w:firstLine="360"/>
        <w:rPr>
          <w:rFonts w:ascii="Times New Roman" w:hAnsi="Times New Roman" w:cs="Times New Roman"/>
          <w:szCs w:val="22"/>
        </w:rPr>
      </w:pPr>
      <w:r w:rsidRPr="006B0BCC">
        <w:rPr>
          <w:rStyle w:val="FontStyle100"/>
          <w:b/>
          <w:sz w:val="24"/>
          <w:szCs w:val="22"/>
        </w:rPr>
        <w:t>уголовное право</w:t>
      </w:r>
      <w:r w:rsidRPr="006B0BCC">
        <w:rPr>
          <w:rStyle w:val="FontStyle100"/>
          <w:sz w:val="24"/>
          <w:szCs w:val="22"/>
        </w:rPr>
        <w:t>, устанавливающее, какие поступки людей являются наиболее опасными для общества, человека или государства, и определяющее наказания за их совершение.</w:t>
      </w:r>
    </w:p>
    <w:p w:rsidR="00667D61" w:rsidRPr="006B0BCC" w:rsidRDefault="00667D61" w:rsidP="006B0BCC">
      <w:pPr>
        <w:pStyle w:val="a9"/>
        <w:spacing w:before="0" w:beforeAutospacing="0" w:after="0" w:afterAutospacing="0"/>
        <w:ind w:firstLine="540"/>
        <w:jc w:val="both"/>
        <w:rPr>
          <w:szCs w:val="22"/>
        </w:rPr>
      </w:pPr>
      <w:r w:rsidRPr="006B0BCC">
        <w:rPr>
          <w:szCs w:val="22"/>
        </w:rPr>
        <w:t xml:space="preserve">Скажем, сферу </w:t>
      </w:r>
      <w:r w:rsidRPr="006B0BCC">
        <w:rPr>
          <w:rStyle w:val="FontStyle100"/>
          <w:rFonts w:eastAsiaTheme="minorEastAsia"/>
          <w:b/>
          <w:sz w:val="24"/>
          <w:szCs w:val="22"/>
        </w:rPr>
        <w:t>семейных о</w:t>
      </w:r>
      <w:r w:rsidRPr="006B0BCC">
        <w:rPr>
          <w:szCs w:val="22"/>
        </w:rPr>
        <w:t>тношений, т. е. отношения, связанные с браком и принадлежностью человека к семье, регулируют по большей части</w:t>
      </w:r>
      <w:r w:rsidRPr="006B0BCC">
        <w:rPr>
          <w:rStyle w:val="apple-converted-space"/>
          <w:szCs w:val="22"/>
        </w:rPr>
        <w:t> </w:t>
      </w:r>
      <w:r w:rsidRPr="006B0BCC">
        <w:rPr>
          <w:i/>
          <w:iCs/>
          <w:szCs w:val="22"/>
        </w:rPr>
        <w:t xml:space="preserve">нормы </w:t>
      </w:r>
      <w:r w:rsidRPr="006B0BCC">
        <w:rPr>
          <w:rStyle w:val="FontStyle100"/>
          <w:rFonts w:eastAsiaTheme="minorEastAsia"/>
          <w:b/>
          <w:sz w:val="24"/>
          <w:szCs w:val="22"/>
        </w:rPr>
        <w:t>семейного права</w:t>
      </w:r>
      <w:r w:rsidRPr="006B0BCC">
        <w:rPr>
          <w:szCs w:val="22"/>
        </w:rPr>
        <w:t xml:space="preserve">; сферу имущественных отношений и связанных с ними личных неимущественных отношений </w:t>
      </w:r>
      <w:r w:rsidRPr="006B0BCC">
        <w:rPr>
          <w:rStyle w:val="FontStyle100"/>
          <w:rFonts w:eastAsiaTheme="minorEastAsia"/>
          <w:b/>
          <w:sz w:val="24"/>
          <w:szCs w:val="22"/>
        </w:rPr>
        <w:t>регулируют нормы гражданского права</w:t>
      </w:r>
      <w:r w:rsidRPr="006B0BCC">
        <w:rPr>
          <w:szCs w:val="22"/>
        </w:rPr>
        <w:t xml:space="preserve">, а сферу отношений, касающихся порядка сбора и распределения денежных средств, </w:t>
      </w:r>
      <w:r w:rsidRPr="006B0BCC">
        <w:rPr>
          <w:rStyle w:val="FontStyle100"/>
          <w:rFonts w:eastAsiaTheme="minorEastAsia"/>
          <w:b/>
          <w:sz w:val="24"/>
          <w:szCs w:val="22"/>
        </w:rPr>
        <w:t>— нормы финансового права</w:t>
      </w:r>
      <w:r w:rsidRPr="006B0BCC">
        <w:rPr>
          <w:rStyle w:val="apple-converted-space"/>
          <w:szCs w:val="22"/>
        </w:rPr>
        <w:t> </w:t>
      </w:r>
      <w:r w:rsidRPr="006B0BCC">
        <w:rPr>
          <w:szCs w:val="22"/>
        </w:rPr>
        <w:t>и т. д.</w:t>
      </w:r>
    </w:p>
    <w:p w:rsidR="00667D61" w:rsidRPr="006B0BCC" w:rsidRDefault="00667D61" w:rsidP="006B0BCC">
      <w:pPr>
        <w:pStyle w:val="a9"/>
        <w:spacing w:before="0" w:beforeAutospacing="0" w:after="0" w:afterAutospacing="0"/>
        <w:ind w:firstLine="540"/>
        <w:jc w:val="both"/>
        <w:rPr>
          <w:szCs w:val="22"/>
        </w:rPr>
      </w:pPr>
      <w:r w:rsidRPr="006B0BCC">
        <w:rPr>
          <w:szCs w:val="22"/>
        </w:rPr>
        <w:t>Итак,</w:t>
      </w:r>
      <w:r w:rsidRPr="006B0BCC">
        <w:rPr>
          <w:rStyle w:val="apple-converted-space"/>
          <w:szCs w:val="22"/>
        </w:rPr>
        <w:t> </w:t>
      </w:r>
      <w:r w:rsidRPr="006B0BCC">
        <w:rPr>
          <w:rStyle w:val="aa"/>
          <w:szCs w:val="22"/>
        </w:rPr>
        <w:t>отрасль права</w:t>
      </w:r>
      <w:r w:rsidRPr="006B0BCC">
        <w:rPr>
          <w:rStyle w:val="apple-converted-space"/>
          <w:szCs w:val="22"/>
        </w:rPr>
        <w:t> </w:t>
      </w:r>
      <w:r w:rsidRPr="006B0BCC">
        <w:rPr>
          <w:szCs w:val="22"/>
        </w:rPr>
        <w:t xml:space="preserve">— это самая крупная часть системы права. Она представляет собой совокупность </w:t>
      </w:r>
      <w:proofErr w:type="spellStart"/>
      <w:r w:rsidRPr="006B0BCC">
        <w:rPr>
          <w:szCs w:val="22"/>
        </w:rPr>
        <w:t>однопорядковых</w:t>
      </w:r>
      <w:proofErr w:type="spellEnd"/>
      <w:r w:rsidRPr="006B0BCC">
        <w:rPr>
          <w:szCs w:val="22"/>
        </w:rPr>
        <w:t xml:space="preserve"> правовых норм, регулирующих целую сферу однородных общественных отношений. В системе права РФ насчитывается более 30 отраслей.</w:t>
      </w:r>
    </w:p>
    <w:p w:rsidR="00667D61" w:rsidRPr="006B0BCC" w:rsidRDefault="00667D61" w:rsidP="006B0BCC">
      <w:pPr>
        <w:pStyle w:val="a9"/>
        <w:spacing w:before="0" w:beforeAutospacing="0" w:after="0" w:afterAutospacing="0"/>
        <w:ind w:firstLine="540"/>
        <w:jc w:val="both"/>
        <w:rPr>
          <w:szCs w:val="22"/>
        </w:rPr>
      </w:pPr>
      <w:r w:rsidRPr="006B0BCC">
        <w:rPr>
          <w:szCs w:val="22"/>
        </w:rPr>
        <w:t>Существуют различные классификации отраслей права. Есть, например, деление права на частное и публичное.</w:t>
      </w:r>
      <w:r w:rsidRPr="006B0BCC">
        <w:rPr>
          <w:rStyle w:val="apple-converted-space"/>
          <w:szCs w:val="22"/>
        </w:rPr>
        <w:t> </w:t>
      </w:r>
      <w:r w:rsidRPr="006B0BCC">
        <w:rPr>
          <w:rStyle w:val="aa"/>
          <w:szCs w:val="22"/>
        </w:rPr>
        <w:t>Публичное право</w:t>
      </w:r>
      <w:r w:rsidRPr="006B0BCC">
        <w:rPr>
          <w:rStyle w:val="apple-converted-space"/>
          <w:szCs w:val="22"/>
        </w:rPr>
        <w:t> </w:t>
      </w:r>
      <w:r w:rsidRPr="006B0BCC">
        <w:rPr>
          <w:szCs w:val="22"/>
        </w:rPr>
        <w:t>— совокупность отраслей, регулирующих отношения власти и подчинения, а к</w:t>
      </w:r>
      <w:r w:rsidRPr="006B0BCC">
        <w:rPr>
          <w:rStyle w:val="apple-converted-space"/>
          <w:szCs w:val="22"/>
        </w:rPr>
        <w:t> </w:t>
      </w:r>
      <w:r w:rsidRPr="006B0BCC">
        <w:rPr>
          <w:i/>
          <w:iCs/>
          <w:szCs w:val="22"/>
        </w:rPr>
        <w:t>частному праву</w:t>
      </w:r>
      <w:r w:rsidRPr="006B0BCC">
        <w:rPr>
          <w:rStyle w:val="apple-converted-space"/>
          <w:szCs w:val="22"/>
        </w:rPr>
        <w:t> </w:t>
      </w:r>
      <w:r w:rsidRPr="006B0BCC">
        <w:rPr>
          <w:szCs w:val="22"/>
        </w:rPr>
        <w:t>обычно относят отрасли, регулирующие отношения, складывающиеся в сфере частных интересов, частного предпринимательства. К отраслям публичного права обычно относят конституционное (государственное), административное, финансовое, уголовное право и отрасли производственного права; к отраслям частного — гражданское, семейное, торговое, предпринимательское право и т. д.</w:t>
      </w:r>
    </w:p>
    <w:p w:rsidR="00667D61" w:rsidRPr="006B0BCC" w:rsidRDefault="00667D61" w:rsidP="006B0BCC">
      <w:pPr>
        <w:pStyle w:val="a9"/>
        <w:spacing w:before="0" w:beforeAutospacing="0" w:after="0" w:afterAutospacing="0"/>
        <w:ind w:firstLine="540"/>
        <w:jc w:val="both"/>
        <w:rPr>
          <w:szCs w:val="22"/>
        </w:rPr>
      </w:pPr>
      <w:r w:rsidRPr="006B0BCC">
        <w:rPr>
          <w:szCs w:val="22"/>
        </w:rPr>
        <w:t>Отметим, что в науке всё ещё продолжается поиск критериев разделения права на частное и публичное.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4"/>
        <w:gridCol w:w="5422"/>
      </w:tblGrid>
      <w:tr w:rsidR="00667D61" w:rsidRPr="006B0BCC" w:rsidTr="00667D61">
        <w:tc>
          <w:tcPr>
            <w:tcW w:w="5400" w:type="dxa"/>
          </w:tcPr>
          <w:p w:rsidR="00667D61" w:rsidRPr="006B0BCC" w:rsidRDefault="00667D61" w:rsidP="006B0BCC">
            <w:pPr>
              <w:pStyle w:val="a9"/>
              <w:spacing w:before="0" w:beforeAutospacing="0" w:after="0" w:afterAutospacing="0"/>
              <w:ind w:firstLine="432"/>
              <w:jc w:val="both"/>
              <w:rPr>
                <w:szCs w:val="22"/>
              </w:rPr>
            </w:pPr>
            <w:r w:rsidRPr="006B0BCC">
              <w:rPr>
                <w:szCs w:val="22"/>
              </w:rPr>
              <w:t xml:space="preserve">На с. 190 представлена схема, отражающая ещё одну классификацию, предложенную правоведами. В центре всей системы — </w:t>
            </w:r>
            <w:r w:rsidRPr="006B0BCC">
              <w:rPr>
                <w:b/>
                <w:szCs w:val="22"/>
              </w:rPr>
              <w:t>конституционное право</w:t>
            </w:r>
            <w:r w:rsidRPr="006B0BCC">
              <w:rPr>
                <w:szCs w:val="22"/>
              </w:rPr>
              <w:t>. Именно эта отрасль является главной, определяющей. Все остальные должны находиться в полном согласии с ней. Строго говоря, конституционное право тоже относится к базовым отраслям. Однако в силу особого, верховного положения в системе права её условно можно назвать «</w:t>
            </w:r>
            <w:proofErr w:type="spellStart"/>
            <w:r w:rsidRPr="006B0BCC">
              <w:rPr>
                <w:szCs w:val="22"/>
              </w:rPr>
              <w:t>сверхбазовой</w:t>
            </w:r>
            <w:proofErr w:type="spellEnd"/>
            <w:r w:rsidRPr="006B0BCC">
              <w:rPr>
                <w:szCs w:val="22"/>
              </w:rPr>
              <w:t xml:space="preserve">». </w:t>
            </w:r>
          </w:p>
          <w:p w:rsidR="00667D61" w:rsidRPr="006B0BCC" w:rsidRDefault="00667D61" w:rsidP="006B0BCC">
            <w:pPr>
              <w:pStyle w:val="a9"/>
              <w:spacing w:before="0" w:beforeAutospacing="0" w:after="0" w:afterAutospacing="0"/>
              <w:ind w:firstLine="432"/>
              <w:jc w:val="both"/>
              <w:rPr>
                <w:szCs w:val="22"/>
              </w:rPr>
            </w:pPr>
            <w:r w:rsidRPr="006B0BCC">
              <w:rPr>
                <w:b/>
                <w:szCs w:val="22"/>
              </w:rPr>
              <w:t>К</w:t>
            </w:r>
            <w:r w:rsidRPr="006B0BCC">
              <w:rPr>
                <w:rStyle w:val="apple-converted-space"/>
                <w:b/>
                <w:szCs w:val="22"/>
              </w:rPr>
              <w:t> </w:t>
            </w:r>
            <w:r w:rsidRPr="006B0BCC">
              <w:rPr>
                <w:b/>
                <w:i/>
                <w:iCs/>
                <w:szCs w:val="22"/>
              </w:rPr>
              <w:t>базовым</w:t>
            </w:r>
            <w:r w:rsidRPr="006B0BCC">
              <w:rPr>
                <w:rStyle w:val="apple-converted-space"/>
                <w:b/>
                <w:szCs w:val="22"/>
              </w:rPr>
              <w:t> </w:t>
            </w:r>
            <w:r w:rsidRPr="006B0BCC">
              <w:rPr>
                <w:b/>
                <w:szCs w:val="22"/>
              </w:rPr>
              <w:t>относят</w:t>
            </w:r>
            <w:r w:rsidRPr="006B0BCC">
              <w:rPr>
                <w:szCs w:val="22"/>
              </w:rPr>
              <w:t xml:space="preserve"> три материальные отрасли и три процессуальные (см. схему). </w:t>
            </w:r>
          </w:p>
          <w:p w:rsidR="00667D61" w:rsidRPr="006B0BCC" w:rsidRDefault="00667D61" w:rsidP="006B0BCC">
            <w:pPr>
              <w:pStyle w:val="a9"/>
              <w:spacing w:before="0" w:beforeAutospacing="0" w:after="0" w:afterAutospacing="0"/>
              <w:ind w:firstLine="432"/>
              <w:jc w:val="both"/>
              <w:rPr>
                <w:rStyle w:val="apple-converted-space"/>
                <w:szCs w:val="22"/>
              </w:rPr>
            </w:pPr>
            <w:r w:rsidRPr="006B0BCC">
              <w:rPr>
                <w:b/>
                <w:szCs w:val="22"/>
              </w:rPr>
              <w:t>Материальные отрасли</w:t>
            </w:r>
            <w:r w:rsidRPr="006B0BCC">
              <w:rPr>
                <w:szCs w:val="22"/>
              </w:rPr>
              <w:t xml:space="preserve"> закрепляют права и обязанности, а процессуальные посвящены защите прав и обязанностей.</w:t>
            </w:r>
            <w:r w:rsidRPr="006B0BCC">
              <w:rPr>
                <w:rStyle w:val="apple-converted-space"/>
                <w:szCs w:val="22"/>
              </w:rPr>
              <w:t> </w:t>
            </w:r>
          </w:p>
          <w:p w:rsidR="00667D61" w:rsidRPr="006B0BCC" w:rsidRDefault="00667D61" w:rsidP="006B0BCC">
            <w:pPr>
              <w:pStyle w:val="a9"/>
              <w:spacing w:before="0" w:beforeAutospacing="0" w:after="0" w:afterAutospacing="0"/>
              <w:ind w:firstLine="432"/>
              <w:jc w:val="both"/>
              <w:rPr>
                <w:rStyle w:val="apple-converted-space"/>
                <w:szCs w:val="22"/>
              </w:rPr>
            </w:pPr>
            <w:r w:rsidRPr="006B0BCC">
              <w:rPr>
                <w:rStyle w:val="aa"/>
                <w:szCs w:val="22"/>
              </w:rPr>
              <w:t xml:space="preserve">Специальные отрасли </w:t>
            </w:r>
            <w:r w:rsidRPr="006B0BCC">
              <w:rPr>
                <w:szCs w:val="22"/>
              </w:rPr>
              <w:t>приспособлены к особым сферам жизни общества.</w:t>
            </w:r>
            <w:r w:rsidRPr="006B0BCC">
              <w:rPr>
                <w:rStyle w:val="apple-converted-space"/>
                <w:szCs w:val="22"/>
              </w:rPr>
              <w:t> </w:t>
            </w:r>
          </w:p>
          <w:p w:rsidR="00667D61" w:rsidRPr="00995E82" w:rsidRDefault="00667D61" w:rsidP="00995E82">
            <w:pPr>
              <w:pStyle w:val="a9"/>
              <w:spacing w:before="0" w:beforeAutospacing="0" w:after="0" w:afterAutospacing="0"/>
              <w:ind w:firstLine="432"/>
              <w:jc w:val="both"/>
              <w:rPr>
                <w:color w:val="000000"/>
                <w:szCs w:val="22"/>
                <w:shd w:val="clear" w:color="auto" w:fill="FFFFFF"/>
              </w:rPr>
            </w:pPr>
            <w:r w:rsidRPr="006B0BCC">
              <w:rPr>
                <w:rStyle w:val="aa"/>
                <w:szCs w:val="22"/>
              </w:rPr>
              <w:t>Комплексные отрасли</w:t>
            </w:r>
            <w:r w:rsidRPr="006B0BCC">
              <w:rPr>
                <w:rStyle w:val="apple-converted-space"/>
                <w:szCs w:val="22"/>
              </w:rPr>
              <w:t> </w:t>
            </w:r>
            <w:r w:rsidRPr="006B0BCC">
              <w:rPr>
                <w:szCs w:val="22"/>
              </w:rPr>
              <w:t>названы так потому, что соединяют в себе нормы как базовых, так и специальных отраслей</w:t>
            </w:r>
            <w:r w:rsidRPr="006B0BCC">
              <w:rPr>
                <w:color w:val="000000"/>
                <w:szCs w:val="22"/>
                <w:shd w:val="clear" w:color="auto" w:fill="FFFFFF"/>
              </w:rPr>
              <w:t>.</w:t>
            </w:r>
          </w:p>
        </w:tc>
        <w:tc>
          <w:tcPr>
            <w:tcW w:w="5423" w:type="dxa"/>
            <w:hideMark/>
          </w:tcPr>
          <w:p w:rsidR="00667D61" w:rsidRPr="006B0BCC" w:rsidRDefault="00667D61" w:rsidP="006B0BCC">
            <w:pPr>
              <w:pStyle w:val="a9"/>
              <w:spacing w:before="0" w:beforeAutospacing="0" w:after="0" w:afterAutospacing="0"/>
              <w:jc w:val="center"/>
              <w:rPr>
                <w:szCs w:val="22"/>
              </w:rPr>
            </w:pPr>
            <w:r w:rsidRPr="006B0BCC">
              <w:rPr>
                <w:noProof/>
                <w:szCs w:val="22"/>
              </w:rPr>
              <w:drawing>
                <wp:inline distT="0" distB="0" distL="0" distR="0">
                  <wp:extent cx="3277553" cy="3296183"/>
                  <wp:effectExtent l="19050" t="0" r="0" b="0"/>
                  <wp:docPr id="1" name="Рисунок 1" descr="Отрасли российского пра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трасли российского пра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8563" cy="32971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7D61" w:rsidRPr="006B0BCC" w:rsidRDefault="00667D61" w:rsidP="006B0BCC">
      <w:pPr>
        <w:pStyle w:val="a9"/>
        <w:numPr>
          <w:ilvl w:val="0"/>
          <w:numId w:val="14"/>
        </w:numPr>
        <w:spacing w:before="0" w:beforeAutospacing="0" w:after="0" w:afterAutospacing="0"/>
        <w:ind w:left="360"/>
        <w:jc w:val="center"/>
        <w:rPr>
          <w:b/>
          <w:szCs w:val="22"/>
        </w:rPr>
      </w:pPr>
      <w:r w:rsidRPr="006B0BCC">
        <w:rPr>
          <w:b/>
          <w:szCs w:val="22"/>
        </w:rPr>
        <w:t>Источник права. Основные  источники (формы) права.</w:t>
      </w:r>
    </w:p>
    <w:p w:rsidR="00667D61" w:rsidRPr="006B0BCC" w:rsidRDefault="00667D61" w:rsidP="006B0BCC">
      <w:pPr>
        <w:pStyle w:val="Style48"/>
        <w:widowControl/>
        <w:spacing w:line="240" w:lineRule="auto"/>
        <w:rPr>
          <w:rStyle w:val="FontStyle100"/>
          <w:sz w:val="24"/>
          <w:szCs w:val="22"/>
        </w:rPr>
      </w:pPr>
      <w:r w:rsidRPr="006B0BCC">
        <w:rPr>
          <w:rStyle w:val="FontStyle100"/>
          <w:sz w:val="24"/>
          <w:szCs w:val="22"/>
        </w:rPr>
        <w:t>Термин «источник права» неоднозначно понимался юристами различных эпох. Но большинство из них были уверены в том, что им следует обозначать все то, откуда мы узнаем о нормах права. Значит, это некая форма, в которую облекается право, выражая свой смысл и требуя те или иные модели поведения людей.</w:t>
      </w:r>
    </w:p>
    <w:p w:rsidR="00667D61" w:rsidRPr="006B0BCC" w:rsidRDefault="00667D61" w:rsidP="006B0BCC">
      <w:pPr>
        <w:pStyle w:val="Style48"/>
        <w:widowControl/>
        <w:spacing w:line="240" w:lineRule="auto"/>
        <w:rPr>
          <w:rStyle w:val="FontStyle100"/>
          <w:b/>
          <w:sz w:val="24"/>
          <w:szCs w:val="22"/>
        </w:rPr>
      </w:pPr>
      <w:r w:rsidRPr="006B0BCC">
        <w:rPr>
          <w:rStyle w:val="FontStyle100"/>
          <w:b/>
          <w:sz w:val="24"/>
          <w:szCs w:val="22"/>
        </w:rPr>
        <w:t xml:space="preserve">Основными формами права являются </w:t>
      </w:r>
      <w:r w:rsidRPr="006B0BCC">
        <w:rPr>
          <w:rStyle w:val="FontStyle99"/>
          <w:b/>
          <w:sz w:val="24"/>
          <w:szCs w:val="22"/>
        </w:rPr>
        <w:t>правовой обычай, преце</w:t>
      </w:r>
      <w:r w:rsidRPr="006B0BCC">
        <w:rPr>
          <w:rStyle w:val="FontStyle99"/>
          <w:b/>
          <w:sz w:val="24"/>
          <w:szCs w:val="22"/>
        </w:rPr>
        <w:softHyphen/>
        <w:t>дент, нормативно-правовой акт, естественное право.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9"/>
        <w:gridCol w:w="5735"/>
      </w:tblGrid>
      <w:tr w:rsidR="00667D61" w:rsidRPr="006B0BCC" w:rsidTr="00667D61">
        <w:tc>
          <w:tcPr>
            <w:tcW w:w="5195" w:type="dxa"/>
            <w:hideMark/>
          </w:tcPr>
          <w:p w:rsidR="00667D61" w:rsidRPr="006B0BCC" w:rsidRDefault="00667D61" w:rsidP="006B0BCC">
            <w:pPr>
              <w:pStyle w:val="Style48"/>
              <w:widowControl/>
              <w:spacing w:line="240" w:lineRule="auto"/>
              <w:ind w:firstLine="540"/>
              <w:rPr>
                <w:rStyle w:val="FontStyle100"/>
                <w:sz w:val="24"/>
                <w:szCs w:val="22"/>
              </w:rPr>
            </w:pPr>
            <w:r w:rsidRPr="006B0BCC">
              <w:rPr>
                <w:rStyle w:val="FontStyle94"/>
                <w:sz w:val="24"/>
                <w:szCs w:val="22"/>
              </w:rPr>
              <w:lastRenderedPageBreak/>
              <w:t xml:space="preserve">Правовой обычай </w:t>
            </w:r>
            <w:r w:rsidRPr="006B0BCC">
              <w:rPr>
                <w:rStyle w:val="FontStyle120"/>
                <w:sz w:val="24"/>
                <w:szCs w:val="22"/>
              </w:rPr>
              <w:t xml:space="preserve">— </w:t>
            </w:r>
            <w:r w:rsidRPr="006B0BCC">
              <w:rPr>
                <w:rStyle w:val="FontStyle99"/>
                <w:sz w:val="24"/>
                <w:szCs w:val="22"/>
              </w:rPr>
              <w:t xml:space="preserve">это самая древняя форма права, которая формировалась на протяжении многих веков. </w:t>
            </w:r>
            <w:r w:rsidRPr="006B0BCC">
              <w:rPr>
                <w:rStyle w:val="FontStyle100"/>
                <w:sz w:val="24"/>
                <w:szCs w:val="22"/>
              </w:rPr>
              <w:t>Правовой обычай под</w:t>
            </w:r>
            <w:r w:rsidRPr="006B0BCC">
              <w:rPr>
                <w:rStyle w:val="FontStyle100"/>
                <w:sz w:val="24"/>
                <w:szCs w:val="22"/>
              </w:rPr>
              <w:softHyphen/>
              <w:t>креплялся государственной силой, которая придавала ему обще</w:t>
            </w:r>
            <w:r w:rsidRPr="006B0BCC">
              <w:rPr>
                <w:rStyle w:val="FontStyle100"/>
                <w:sz w:val="24"/>
                <w:szCs w:val="22"/>
              </w:rPr>
              <w:softHyphen/>
              <w:t>обязательный характер. Многие юристы объясняли обычай как неписаный источник права, который формировался веками и постепенно вошел в привычку в поведении людей. Это не совсем так. Современные этнографы, историки доказали, что многие обычаи создаются и в наше время и применяются в различных правовых ситуациях. Закон не может предусмотреть все нюансы человече</w:t>
            </w:r>
            <w:r w:rsidRPr="006B0BCC">
              <w:rPr>
                <w:rStyle w:val="FontStyle100"/>
                <w:sz w:val="24"/>
                <w:szCs w:val="22"/>
              </w:rPr>
              <w:softHyphen/>
              <w:t xml:space="preserve">ских взаимоотношений, которые выстраиваются в жизни. </w:t>
            </w:r>
          </w:p>
        </w:tc>
        <w:tc>
          <w:tcPr>
            <w:tcW w:w="5736" w:type="dxa"/>
            <w:hideMark/>
          </w:tcPr>
          <w:p w:rsidR="00667D61" w:rsidRPr="006B0BCC" w:rsidRDefault="00667D61" w:rsidP="006B0BCC">
            <w:pPr>
              <w:pStyle w:val="Style48"/>
              <w:widowControl/>
              <w:spacing w:line="240" w:lineRule="auto"/>
              <w:ind w:firstLine="0"/>
              <w:rPr>
                <w:rStyle w:val="FontStyle100"/>
                <w:sz w:val="24"/>
                <w:szCs w:val="22"/>
              </w:rPr>
            </w:pPr>
            <w:r w:rsidRPr="006B0BCC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>
                  <wp:extent cx="3476567" cy="2401900"/>
                  <wp:effectExtent l="19050" t="0" r="0" b="0"/>
                  <wp:docPr id="2" name="Рисунок 4" descr="Основные источники пра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сновные источники пра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079" cy="2403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7D61" w:rsidRPr="006B0BCC" w:rsidRDefault="00667D61" w:rsidP="006B0BCC">
      <w:pPr>
        <w:pStyle w:val="Style48"/>
        <w:widowControl/>
        <w:spacing w:line="240" w:lineRule="auto"/>
        <w:ind w:firstLine="540"/>
        <w:rPr>
          <w:rStyle w:val="FontStyle100"/>
          <w:sz w:val="24"/>
          <w:szCs w:val="22"/>
        </w:rPr>
      </w:pPr>
      <w:r w:rsidRPr="006B0BCC">
        <w:rPr>
          <w:rStyle w:val="FontStyle100"/>
          <w:sz w:val="24"/>
          <w:szCs w:val="22"/>
        </w:rPr>
        <w:t>Прак</w:t>
      </w:r>
      <w:r w:rsidRPr="006B0BCC">
        <w:rPr>
          <w:rStyle w:val="FontStyle100"/>
          <w:sz w:val="24"/>
          <w:szCs w:val="22"/>
        </w:rPr>
        <w:softHyphen/>
        <w:t>тика намного богаче тех юридических правил, которые ее регули</w:t>
      </w:r>
      <w:r w:rsidRPr="006B0BCC">
        <w:rPr>
          <w:rStyle w:val="FontStyle100"/>
          <w:sz w:val="24"/>
          <w:szCs w:val="22"/>
        </w:rPr>
        <w:softHyphen/>
        <w:t>руют. Да и нет смысла оформлять в нормативно-правовых актах все подробности поведения людей. Сложившиеся на протяжении дли</w:t>
      </w:r>
      <w:r w:rsidRPr="006B0BCC">
        <w:rPr>
          <w:rStyle w:val="FontStyle100"/>
          <w:sz w:val="24"/>
          <w:szCs w:val="22"/>
        </w:rPr>
        <w:softHyphen/>
        <w:t>тельного периода правила, которые довольно успешно применя</w:t>
      </w:r>
      <w:r w:rsidRPr="006B0BCC">
        <w:rPr>
          <w:rStyle w:val="FontStyle100"/>
          <w:sz w:val="24"/>
          <w:szCs w:val="22"/>
        </w:rPr>
        <w:softHyphen/>
        <w:t>ются субъектами права, способны оказать существенную помощь в регулировании даже самых нестандартных правоотношений.</w:t>
      </w:r>
    </w:p>
    <w:p w:rsidR="00667D61" w:rsidRPr="006B0BCC" w:rsidRDefault="00667D61" w:rsidP="006B0BCC">
      <w:pPr>
        <w:pStyle w:val="Style28"/>
        <w:widowControl/>
        <w:spacing w:line="240" w:lineRule="auto"/>
        <w:ind w:right="95" w:firstLine="540"/>
        <w:rPr>
          <w:rStyle w:val="FontStyle100"/>
          <w:sz w:val="24"/>
          <w:szCs w:val="22"/>
        </w:rPr>
      </w:pPr>
      <w:r w:rsidRPr="006B0BCC">
        <w:rPr>
          <w:rStyle w:val="FontStyle94"/>
          <w:sz w:val="24"/>
          <w:szCs w:val="22"/>
        </w:rPr>
        <w:t xml:space="preserve">Прецедент </w:t>
      </w:r>
      <w:r w:rsidRPr="006B0BCC">
        <w:rPr>
          <w:rStyle w:val="FontStyle132"/>
          <w:rFonts w:ascii="Times New Roman" w:hAnsi="Times New Roman" w:cs="Times New Roman"/>
          <w:sz w:val="24"/>
          <w:szCs w:val="22"/>
        </w:rPr>
        <w:t xml:space="preserve">— </w:t>
      </w:r>
      <w:r w:rsidRPr="006B0BCC">
        <w:rPr>
          <w:rStyle w:val="FontStyle99"/>
          <w:sz w:val="24"/>
          <w:szCs w:val="22"/>
        </w:rPr>
        <w:t>это решение суда (</w:t>
      </w:r>
      <w:r w:rsidRPr="006B0BCC">
        <w:rPr>
          <w:rStyle w:val="FontStyle99"/>
          <w:b/>
          <w:sz w:val="24"/>
          <w:szCs w:val="22"/>
        </w:rPr>
        <w:t>судебный прецедент</w:t>
      </w:r>
      <w:r w:rsidRPr="006B0BCC">
        <w:rPr>
          <w:rStyle w:val="FontStyle99"/>
          <w:sz w:val="24"/>
          <w:szCs w:val="22"/>
        </w:rPr>
        <w:t>) или долж</w:t>
      </w:r>
      <w:r w:rsidRPr="006B0BCC">
        <w:rPr>
          <w:rStyle w:val="FontStyle99"/>
          <w:sz w:val="24"/>
          <w:szCs w:val="22"/>
        </w:rPr>
        <w:softHyphen/>
        <w:t xml:space="preserve">ностного лица (административный прецедент) по конкретному делу, которым руководствуются в дальнейшем при разрешении типичных правовых проблем. </w:t>
      </w:r>
      <w:r w:rsidRPr="006B0BCC">
        <w:rPr>
          <w:rStyle w:val="FontStyle100"/>
          <w:sz w:val="24"/>
          <w:szCs w:val="22"/>
        </w:rPr>
        <w:t>Такое решение становится нормативным. Роди</w:t>
      </w:r>
      <w:r w:rsidRPr="006B0BCC">
        <w:rPr>
          <w:rStyle w:val="FontStyle100"/>
          <w:sz w:val="24"/>
          <w:szCs w:val="22"/>
        </w:rPr>
        <w:softHyphen/>
        <w:t>ной прецедента по праву считают Англию. Английские суды с дав</w:t>
      </w:r>
      <w:r w:rsidRPr="006B0BCC">
        <w:rPr>
          <w:rStyle w:val="FontStyle100"/>
          <w:sz w:val="24"/>
          <w:szCs w:val="22"/>
        </w:rPr>
        <w:softHyphen/>
        <w:t>них времен не просто применяли право, но и участвовали в его создании.</w:t>
      </w:r>
    </w:p>
    <w:p w:rsidR="00667D61" w:rsidRPr="006B0BCC" w:rsidRDefault="00667D61" w:rsidP="006B0BCC">
      <w:pPr>
        <w:pStyle w:val="Style48"/>
        <w:widowControl/>
        <w:spacing w:line="240" w:lineRule="auto"/>
        <w:ind w:right="95" w:firstLine="540"/>
        <w:rPr>
          <w:rStyle w:val="FontStyle100"/>
          <w:sz w:val="24"/>
          <w:szCs w:val="22"/>
        </w:rPr>
      </w:pPr>
      <w:r w:rsidRPr="006B0BCC">
        <w:rPr>
          <w:rStyle w:val="FontStyle100"/>
          <w:sz w:val="24"/>
          <w:szCs w:val="22"/>
        </w:rPr>
        <w:t>В дореволюционной России многие юристы признавали, что закон дополняется нормами, которые создаются судебной прак</w:t>
      </w:r>
      <w:r w:rsidRPr="006B0BCC">
        <w:rPr>
          <w:rStyle w:val="FontStyle100"/>
          <w:sz w:val="24"/>
          <w:szCs w:val="22"/>
        </w:rPr>
        <w:softHyphen/>
        <w:t>тикой. Известный юрист Е.Н.Трубецкой писал: «В жизни всегда встречаются случаи, которые не предусмотрены законом, а пото</w:t>
      </w:r>
      <w:r w:rsidRPr="006B0BCC">
        <w:rPr>
          <w:rStyle w:val="FontStyle100"/>
          <w:sz w:val="24"/>
          <w:szCs w:val="22"/>
        </w:rPr>
        <w:softHyphen/>
        <w:t>му суд должен играть творческую роль в разрешении правовых проблем. Разрешая всякие казусы, суд волей-неволей создает но</w:t>
      </w:r>
      <w:r w:rsidRPr="006B0BCC">
        <w:rPr>
          <w:rStyle w:val="FontStyle100"/>
          <w:sz w:val="24"/>
          <w:szCs w:val="22"/>
        </w:rPr>
        <w:softHyphen/>
        <w:t>вые нормы». Однако большинство юристов убедительно доказывали, что суд не может и не должен творить право, а судебная прак</w:t>
      </w:r>
      <w:r w:rsidRPr="006B0BCC">
        <w:rPr>
          <w:rStyle w:val="FontStyle100"/>
          <w:sz w:val="24"/>
          <w:szCs w:val="22"/>
        </w:rPr>
        <w:softHyphen/>
        <w:t>тика не должна устанавливать первоначальные нормы. Ее роль — конкретизировать правовые нормы в процессе их толкования.</w:t>
      </w:r>
    </w:p>
    <w:p w:rsidR="00667D61" w:rsidRPr="006B0BCC" w:rsidRDefault="00667D61" w:rsidP="006B0BCC">
      <w:pPr>
        <w:pStyle w:val="a9"/>
        <w:spacing w:before="0" w:beforeAutospacing="0" w:after="0" w:afterAutospacing="0"/>
        <w:ind w:firstLine="540"/>
        <w:jc w:val="both"/>
        <w:rPr>
          <w:szCs w:val="22"/>
        </w:rPr>
      </w:pPr>
      <w:r w:rsidRPr="006B0BCC">
        <w:rPr>
          <w:rStyle w:val="aa"/>
          <w:szCs w:val="22"/>
        </w:rPr>
        <w:t>Нормативно-правовой акт.</w:t>
      </w:r>
      <w:r w:rsidRPr="006B0BCC">
        <w:rPr>
          <w:rStyle w:val="apple-converted-space"/>
          <w:szCs w:val="22"/>
        </w:rPr>
        <w:t> </w:t>
      </w:r>
      <w:r w:rsidRPr="006B0BCC">
        <w:rPr>
          <w:szCs w:val="22"/>
        </w:rPr>
        <w:t>Его полное название звучит так: нормативно-правовой акт государственных органов. Для краткости обычно употребляют термин «нормативный акт». Но в уме всегда следует держать мысль: все нормативные акты издаются или санкционируются только органами государства, наделёнными соответствующей компетенцией — правом устанавливать, а также изменять или отменять правовые акты.</w:t>
      </w:r>
    </w:p>
    <w:p w:rsidR="00667D61" w:rsidRPr="006B0BCC" w:rsidRDefault="00667D61" w:rsidP="006B0BCC">
      <w:pPr>
        <w:pStyle w:val="a9"/>
        <w:spacing w:before="0" w:beforeAutospacing="0" w:after="0" w:afterAutospacing="0"/>
        <w:ind w:firstLine="540"/>
        <w:jc w:val="both"/>
        <w:rPr>
          <w:szCs w:val="22"/>
        </w:rPr>
      </w:pPr>
      <w:r w:rsidRPr="006B0BCC">
        <w:rPr>
          <w:szCs w:val="22"/>
        </w:rPr>
        <w:t>Итак, нормативно-правовой акт — это выраженный в письменной форме официальный документ, принятый компетентными государственными органами и содержащий нормы права.</w:t>
      </w:r>
    </w:p>
    <w:p w:rsidR="00667D61" w:rsidRPr="006B0BCC" w:rsidRDefault="00667D61" w:rsidP="006B0BCC">
      <w:pPr>
        <w:pStyle w:val="a9"/>
        <w:spacing w:before="0" w:beforeAutospacing="0" w:after="0" w:afterAutospacing="0"/>
        <w:ind w:firstLine="540"/>
        <w:jc w:val="both"/>
        <w:rPr>
          <w:szCs w:val="22"/>
        </w:rPr>
      </w:pPr>
      <w:r w:rsidRPr="006B0BCC">
        <w:rPr>
          <w:szCs w:val="22"/>
        </w:rPr>
        <w:t xml:space="preserve">Внимательно вдумавшись в определение нормативного акта, вы сумеете увидеть его безусловные преимущества перед другими источниками. Прежде всего это </w:t>
      </w:r>
      <w:proofErr w:type="spellStart"/>
      <w:r w:rsidRPr="006B0BCC">
        <w:rPr>
          <w:szCs w:val="22"/>
        </w:rPr>
        <w:t>документ</w:t>
      </w:r>
      <w:r w:rsidRPr="006B0BCC">
        <w:rPr>
          <w:i/>
          <w:iCs/>
          <w:szCs w:val="22"/>
        </w:rPr>
        <w:t>официальный</w:t>
      </w:r>
      <w:proofErr w:type="spellEnd"/>
      <w:r w:rsidRPr="006B0BCC">
        <w:rPr>
          <w:szCs w:val="22"/>
        </w:rPr>
        <w:t>, исходящий от государства. А это значит, что в каждом акте содержится и через него выражается государственная воля. Отсюда, как вы понимаете, многое проистекает: и его</w:t>
      </w:r>
      <w:r w:rsidRPr="006B0BCC">
        <w:rPr>
          <w:rStyle w:val="apple-converted-space"/>
          <w:szCs w:val="22"/>
        </w:rPr>
        <w:t> </w:t>
      </w:r>
      <w:r w:rsidRPr="006B0BCC">
        <w:rPr>
          <w:i/>
          <w:iCs/>
          <w:szCs w:val="22"/>
        </w:rPr>
        <w:t>общеобязательность</w:t>
      </w:r>
      <w:r w:rsidRPr="006B0BCC">
        <w:rPr>
          <w:szCs w:val="22"/>
        </w:rPr>
        <w:t>, и</w:t>
      </w:r>
      <w:r w:rsidRPr="006B0BCC">
        <w:rPr>
          <w:rStyle w:val="apple-converted-space"/>
          <w:szCs w:val="22"/>
        </w:rPr>
        <w:t> </w:t>
      </w:r>
      <w:r w:rsidRPr="006B0BCC">
        <w:rPr>
          <w:i/>
          <w:iCs/>
          <w:szCs w:val="22"/>
        </w:rPr>
        <w:t>гарантированность</w:t>
      </w:r>
      <w:r w:rsidRPr="006B0BCC">
        <w:rPr>
          <w:rStyle w:val="apple-converted-space"/>
          <w:szCs w:val="22"/>
        </w:rPr>
        <w:t> </w:t>
      </w:r>
      <w:r w:rsidRPr="006B0BCC">
        <w:rPr>
          <w:szCs w:val="22"/>
        </w:rPr>
        <w:t>со стороны государства, и, конечно, неизбежность принудительных</w:t>
      </w:r>
      <w:r w:rsidRPr="006B0BCC">
        <w:rPr>
          <w:rStyle w:val="apple-converted-space"/>
          <w:szCs w:val="22"/>
        </w:rPr>
        <w:t> </w:t>
      </w:r>
      <w:r w:rsidRPr="006B0BCC">
        <w:rPr>
          <w:i/>
          <w:iCs/>
          <w:szCs w:val="22"/>
        </w:rPr>
        <w:t>санкций</w:t>
      </w:r>
      <w:r w:rsidRPr="006B0BCC">
        <w:rPr>
          <w:rStyle w:val="apple-converted-space"/>
          <w:szCs w:val="22"/>
        </w:rPr>
        <w:t> </w:t>
      </w:r>
      <w:r w:rsidRPr="006B0BCC">
        <w:rPr>
          <w:szCs w:val="22"/>
        </w:rPr>
        <w:t>в отношении нарушителей правовых норм, закреплённых в нормативном акте.</w:t>
      </w:r>
    </w:p>
    <w:p w:rsidR="00667D61" w:rsidRPr="006B0BCC" w:rsidRDefault="00667D61" w:rsidP="006B0BCC">
      <w:pPr>
        <w:pStyle w:val="a9"/>
        <w:spacing w:before="0" w:beforeAutospacing="0" w:after="0" w:afterAutospacing="0"/>
        <w:ind w:firstLine="540"/>
        <w:jc w:val="both"/>
        <w:rPr>
          <w:rStyle w:val="aa"/>
          <w:b w:val="0"/>
          <w:bCs w:val="0"/>
          <w:szCs w:val="22"/>
        </w:rPr>
      </w:pPr>
      <w:r w:rsidRPr="006B0BCC">
        <w:rPr>
          <w:szCs w:val="22"/>
        </w:rPr>
        <w:t>Есть и другие особенности. Правотворческие органы имеют возможность оперативно издать, изменить или отменить нормативно-правовой акт. К тому же, поскольку это документ публичный, он подлежит официальному</w:t>
      </w:r>
      <w:r w:rsidRPr="006B0BCC">
        <w:rPr>
          <w:rStyle w:val="apple-converted-space"/>
          <w:szCs w:val="22"/>
        </w:rPr>
        <w:t> </w:t>
      </w:r>
      <w:r w:rsidRPr="006B0BCC">
        <w:rPr>
          <w:i/>
          <w:iCs/>
          <w:szCs w:val="22"/>
        </w:rPr>
        <w:t>опубликованию</w:t>
      </w:r>
      <w:r w:rsidRPr="006B0BCC">
        <w:rPr>
          <w:szCs w:val="22"/>
        </w:rPr>
        <w:t>. Это требование записано в Конституции РФ (ст. 15), оно обязательно, ибо только после публикации нормативного акта государство может требовать исполнения содержащихся в нём норм права. Наконец, нормативный акт должен быть изложен особым</w:t>
      </w:r>
      <w:r w:rsidRPr="006B0BCC">
        <w:rPr>
          <w:rStyle w:val="apple-converted-space"/>
          <w:szCs w:val="22"/>
        </w:rPr>
        <w:t> </w:t>
      </w:r>
      <w:r w:rsidRPr="006B0BCC">
        <w:rPr>
          <w:i/>
          <w:iCs/>
          <w:szCs w:val="22"/>
        </w:rPr>
        <w:t>юридическим языком</w:t>
      </w:r>
      <w:r w:rsidRPr="006B0BCC">
        <w:rPr>
          <w:szCs w:val="22"/>
        </w:rPr>
        <w:t>, чтобы его формулировки не только были точны и понятны, но и толковались бы однозначно, без двусмысленности. (Подумайте почему.)</w:t>
      </w:r>
    </w:p>
    <w:p w:rsidR="00667D61" w:rsidRPr="006B0BCC" w:rsidRDefault="00667D61" w:rsidP="006B0BCC">
      <w:pPr>
        <w:pStyle w:val="a9"/>
        <w:spacing w:before="0" w:beforeAutospacing="0" w:after="0" w:afterAutospacing="0"/>
        <w:ind w:firstLine="540"/>
        <w:jc w:val="both"/>
        <w:rPr>
          <w:szCs w:val="22"/>
        </w:rPr>
      </w:pPr>
      <w:r w:rsidRPr="006B0BCC">
        <w:rPr>
          <w:rStyle w:val="aa"/>
          <w:szCs w:val="22"/>
        </w:rPr>
        <w:t>Естественное право</w:t>
      </w:r>
      <w:r w:rsidRPr="006B0BCC">
        <w:rPr>
          <w:rStyle w:val="apple-converted-space"/>
          <w:szCs w:val="22"/>
        </w:rPr>
        <w:t> </w:t>
      </w:r>
      <w:r w:rsidRPr="006B0BCC">
        <w:rPr>
          <w:szCs w:val="22"/>
        </w:rPr>
        <w:t>как источник реально действующего в стране (позитивного) права — это прирождённые и неотчуждаемые (естественные) права человека, которые официально признаны государством и закреплены в его конституции и других законах.</w:t>
      </w:r>
    </w:p>
    <w:p w:rsidR="00667D61" w:rsidRPr="00995E82" w:rsidRDefault="00667D61" w:rsidP="00995E82">
      <w:pPr>
        <w:pStyle w:val="a9"/>
        <w:spacing w:before="0" w:beforeAutospacing="0" w:after="0" w:afterAutospacing="0"/>
        <w:ind w:firstLine="540"/>
        <w:jc w:val="both"/>
        <w:rPr>
          <w:szCs w:val="22"/>
        </w:rPr>
      </w:pPr>
      <w:r w:rsidRPr="006B0BCC">
        <w:rPr>
          <w:szCs w:val="22"/>
        </w:rPr>
        <w:lastRenderedPageBreak/>
        <w:t>При этом важно помнить: во-первых, естественные права человека занимают самое высокое, ведущее место в иерархии источников действующего права данного государства (глава 2 нашей Конституции целиком посвящена неотчуждаемым правам человека, а в ч. 1 ст. 135 указано, что положения этой главы «не могут быть пересмотрены Федеральным Собранием» (как вы думаете, почему?). Во-вторых, естественное право, получив конституционное признание и силу действующего права, тем не менее продолжает одновременно оставаться естественным правом, а значит, по самой своей сути, своему гуманистическому потенциалу продолжает играть роль императива по отношению ко всему остальному массиву действующего права.</w:t>
      </w:r>
    </w:p>
    <w:p w:rsidR="00667D61" w:rsidRPr="006B0BCC" w:rsidRDefault="00667D61" w:rsidP="006B0BCC">
      <w:pPr>
        <w:pStyle w:val="a9"/>
        <w:numPr>
          <w:ilvl w:val="0"/>
          <w:numId w:val="14"/>
        </w:numPr>
        <w:spacing w:before="0" w:beforeAutospacing="0" w:after="0" w:afterAutospacing="0"/>
        <w:ind w:left="360"/>
        <w:jc w:val="center"/>
        <w:rPr>
          <w:b/>
          <w:szCs w:val="22"/>
        </w:rPr>
      </w:pPr>
      <w:r w:rsidRPr="006B0BCC">
        <w:rPr>
          <w:b/>
          <w:szCs w:val="22"/>
        </w:rPr>
        <w:t>Нормативные правовые акты и их характеристика.</w:t>
      </w:r>
    </w:p>
    <w:p w:rsidR="00667D61" w:rsidRPr="006B0BCC" w:rsidRDefault="00667D61" w:rsidP="006B0BCC">
      <w:pPr>
        <w:pStyle w:val="a9"/>
        <w:spacing w:before="0" w:beforeAutospacing="0" w:after="0" w:afterAutospacing="0"/>
        <w:ind w:firstLine="540"/>
        <w:jc w:val="both"/>
        <w:rPr>
          <w:szCs w:val="22"/>
        </w:rPr>
      </w:pPr>
      <w:r w:rsidRPr="006B0BCC">
        <w:rPr>
          <w:szCs w:val="22"/>
        </w:rPr>
        <w:t xml:space="preserve">Нормативные акты принято разделять на два вида: 1) законы; 2) подзаконные акты. Основанием такой классификации служит юридическая сила нормативного акта. </w:t>
      </w:r>
      <w:proofErr w:type="spellStart"/>
      <w:r w:rsidRPr="006B0BCC">
        <w:rPr>
          <w:szCs w:val="22"/>
        </w:rPr>
        <w:t>А</w:t>
      </w:r>
      <w:r w:rsidRPr="006B0BCC">
        <w:rPr>
          <w:i/>
          <w:iCs/>
          <w:szCs w:val="22"/>
        </w:rPr>
        <w:t>юридическая</w:t>
      </w:r>
      <w:proofErr w:type="spellEnd"/>
      <w:r w:rsidRPr="006B0BCC">
        <w:rPr>
          <w:i/>
          <w:iCs/>
          <w:szCs w:val="22"/>
        </w:rPr>
        <w:t xml:space="preserve"> сила</w:t>
      </w:r>
      <w:r w:rsidRPr="006B0BCC">
        <w:rPr>
          <w:rStyle w:val="apple-converted-space"/>
          <w:szCs w:val="22"/>
        </w:rPr>
        <w:t> </w:t>
      </w:r>
      <w:r w:rsidRPr="006B0BCC">
        <w:rPr>
          <w:szCs w:val="22"/>
        </w:rPr>
        <w:t>акта определяется тем, какой из государственных органов его издал. Точнее, тем положением, которое данный государственный орган занимает в общей системе правотворческих органов страны, или, как говорят, его компетенцией, объёмом полномочий. (В ходе дальнейших рассуждений вы это поймёте.)</w:t>
      </w:r>
    </w:p>
    <w:p w:rsidR="00667D61" w:rsidRPr="006B0BCC" w:rsidRDefault="00667D61" w:rsidP="006B0BCC">
      <w:pPr>
        <w:pStyle w:val="a9"/>
        <w:spacing w:before="0" w:beforeAutospacing="0" w:after="0" w:afterAutospacing="0"/>
        <w:ind w:firstLine="540"/>
        <w:jc w:val="both"/>
        <w:rPr>
          <w:szCs w:val="22"/>
        </w:rPr>
      </w:pPr>
      <w:r w:rsidRPr="006B0BCC">
        <w:rPr>
          <w:szCs w:val="22"/>
        </w:rPr>
        <w:t>В зависимости от юридической силы устанавливается строгая система соподчинения — иерархия нормативных актов. Высшей юридической силой по отношению ко всем другим, подзаконным актам обладают законы. Законодательным органом в нашей стране согласно Конституции РФ является Федеральное Собрание. В исключительных случаях законы принимаются путём референдума — всенародного голосования. Так была принята в 1993 г. Конституция Российской Федерации — Основной закон.</w:t>
      </w:r>
    </w:p>
    <w:p w:rsidR="00667D61" w:rsidRPr="006B0BCC" w:rsidRDefault="00667D61" w:rsidP="006B0BCC">
      <w:pPr>
        <w:pStyle w:val="a9"/>
        <w:spacing w:before="0" w:beforeAutospacing="0" w:after="0" w:afterAutospacing="0"/>
        <w:ind w:firstLine="540"/>
        <w:jc w:val="both"/>
        <w:rPr>
          <w:szCs w:val="22"/>
        </w:rPr>
      </w:pPr>
      <w:r w:rsidRPr="006B0BCC">
        <w:rPr>
          <w:szCs w:val="22"/>
        </w:rPr>
        <w:t>Итак,</w:t>
      </w:r>
      <w:r w:rsidRPr="006B0BCC">
        <w:rPr>
          <w:rStyle w:val="apple-converted-space"/>
          <w:szCs w:val="22"/>
        </w:rPr>
        <w:t> </w:t>
      </w:r>
      <w:r w:rsidRPr="006B0BCC">
        <w:rPr>
          <w:i/>
          <w:iCs/>
          <w:szCs w:val="22"/>
        </w:rPr>
        <w:t>закон</w:t>
      </w:r>
      <w:r w:rsidRPr="006B0BCC">
        <w:rPr>
          <w:rStyle w:val="apple-converted-space"/>
          <w:szCs w:val="22"/>
        </w:rPr>
        <w:t> </w:t>
      </w:r>
      <w:r w:rsidRPr="006B0BCC">
        <w:rPr>
          <w:szCs w:val="22"/>
        </w:rPr>
        <w:t>— это нормативно-правовой акт, который принимается органами законодательной власти и обладает высшей юридической силой. Законы призваны регулировать важнейшие стороны общественных отношений.</w:t>
      </w:r>
    </w:p>
    <w:p w:rsidR="00667D61" w:rsidRPr="006B0BCC" w:rsidRDefault="00667D61" w:rsidP="006B0BCC">
      <w:pPr>
        <w:pStyle w:val="a9"/>
        <w:spacing w:before="0" w:beforeAutospacing="0" w:after="0" w:afterAutospacing="0"/>
        <w:ind w:firstLine="540"/>
        <w:jc w:val="both"/>
        <w:rPr>
          <w:szCs w:val="22"/>
        </w:rPr>
      </w:pPr>
      <w:r w:rsidRPr="006B0BCC">
        <w:rPr>
          <w:szCs w:val="22"/>
        </w:rPr>
        <w:t>Все законы Российской Федерации по своей компетенции делятся на</w:t>
      </w:r>
      <w:r w:rsidRPr="006B0BCC">
        <w:rPr>
          <w:rStyle w:val="apple-converted-space"/>
          <w:szCs w:val="22"/>
        </w:rPr>
        <w:t> </w:t>
      </w:r>
      <w:r w:rsidRPr="006B0BCC">
        <w:rPr>
          <w:i/>
          <w:iCs/>
          <w:szCs w:val="22"/>
        </w:rPr>
        <w:t>федеральные законы</w:t>
      </w:r>
      <w:r w:rsidRPr="006B0BCC">
        <w:rPr>
          <w:rStyle w:val="apple-converted-space"/>
          <w:szCs w:val="22"/>
        </w:rPr>
        <w:t> </w:t>
      </w:r>
      <w:r w:rsidRPr="006B0BCC">
        <w:rPr>
          <w:szCs w:val="22"/>
        </w:rPr>
        <w:t>(их действие распространяется на всю территорию страны) и законы субъектов РФ (масштаб их действия понятен — только территория субъекта Федерации).</w:t>
      </w:r>
    </w:p>
    <w:p w:rsidR="00667D61" w:rsidRPr="006B0BCC" w:rsidRDefault="00667D61" w:rsidP="006B0BCC">
      <w:pPr>
        <w:pStyle w:val="a9"/>
        <w:spacing w:before="0" w:beforeAutospacing="0" w:after="0" w:afterAutospacing="0"/>
        <w:ind w:firstLine="540"/>
        <w:jc w:val="both"/>
        <w:rPr>
          <w:szCs w:val="22"/>
        </w:rPr>
      </w:pPr>
      <w:r w:rsidRPr="006B0BCC">
        <w:rPr>
          <w:szCs w:val="22"/>
        </w:rPr>
        <w:t>В стране действует множество законов. Но не следует думать, что внутри «армии законов», образно говоря, царит анархия. Напротив, здесь соблюдается строжайшая дисциплина и субординация (соподчинение).</w:t>
      </w:r>
    </w:p>
    <w:p w:rsidR="00667D61" w:rsidRPr="006B0BCC" w:rsidRDefault="00667D61" w:rsidP="006B0BCC">
      <w:pPr>
        <w:pStyle w:val="a9"/>
        <w:spacing w:before="0" w:beforeAutospacing="0" w:after="0" w:afterAutospacing="0"/>
        <w:ind w:firstLine="540"/>
        <w:jc w:val="both"/>
        <w:rPr>
          <w:szCs w:val="22"/>
        </w:rPr>
      </w:pPr>
      <w:r w:rsidRPr="006B0BCC">
        <w:rPr>
          <w:szCs w:val="22"/>
        </w:rPr>
        <w:t>По своей значимости, или, иначе говоря, по положению на иерархической лестнице, законы подразделяются на три группы:</w:t>
      </w:r>
    </w:p>
    <w:p w:rsidR="00667D61" w:rsidRPr="006B0BCC" w:rsidRDefault="00667D61" w:rsidP="006B0BCC">
      <w:pPr>
        <w:pStyle w:val="a9"/>
        <w:spacing w:before="0" w:beforeAutospacing="0" w:after="0" w:afterAutospacing="0"/>
        <w:ind w:firstLine="540"/>
        <w:jc w:val="both"/>
        <w:rPr>
          <w:szCs w:val="22"/>
        </w:rPr>
      </w:pPr>
      <w:r w:rsidRPr="006B0BCC">
        <w:rPr>
          <w:szCs w:val="22"/>
        </w:rPr>
        <w:t>1) на самой вершине находится</w:t>
      </w:r>
      <w:r w:rsidRPr="006B0BCC">
        <w:rPr>
          <w:rStyle w:val="apple-converted-space"/>
          <w:szCs w:val="22"/>
        </w:rPr>
        <w:t> </w:t>
      </w:r>
      <w:r w:rsidRPr="006B0BCC">
        <w:rPr>
          <w:rStyle w:val="aa"/>
          <w:szCs w:val="22"/>
        </w:rPr>
        <w:t>Конституция РФ — Основной закон</w:t>
      </w:r>
      <w:r w:rsidRPr="006B0BCC">
        <w:rPr>
          <w:szCs w:val="22"/>
        </w:rPr>
        <w:t>: ни один нормативный акт, принимаемый в стране, не может противоречить Конституции РФ, в противном случае он не имеет юридической силы и подлежит отмене;</w:t>
      </w:r>
    </w:p>
    <w:p w:rsidR="00667D61" w:rsidRPr="006B0BCC" w:rsidRDefault="00667D61" w:rsidP="006B0BCC">
      <w:pPr>
        <w:pStyle w:val="a9"/>
        <w:spacing w:before="0" w:beforeAutospacing="0" w:after="0" w:afterAutospacing="0"/>
        <w:ind w:firstLine="540"/>
        <w:jc w:val="both"/>
        <w:rPr>
          <w:szCs w:val="22"/>
        </w:rPr>
      </w:pPr>
      <w:r w:rsidRPr="006B0BCC">
        <w:rPr>
          <w:szCs w:val="22"/>
        </w:rPr>
        <w:t xml:space="preserve">2) на ступеньку ниже (т. е. обладают меньшей юридической силой) располагаются </w:t>
      </w:r>
      <w:r w:rsidRPr="006B0BCC">
        <w:rPr>
          <w:rStyle w:val="aa"/>
          <w:szCs w:val="22"/>
        </w:rPr>
        <w:t>федеральные конституционные законы</w:t>
      </w:r>
      <w:r w:rsidRPr="006B0BCC">
        <w:rPr>
          <w:szCs w:val="22"/>
        </w:rPr>
        <w:t>, которые регулируют вопросы, относящиеся к правовым основам государства, государственного строя, или, как говорят, к предмету ведения Конституции РФ, — Закон «О чрезвычайном положении», Закон «О выборах Президента РФ», Закон «О выборах депутатов Государственной Думы Федерального Собрания РФ», Закон «О Правительстве РФ» и др. Эти вопросы уже освещены в Конституции РФ (например, гл. 4, 5), но в общих чертах; конституционные законы помогают сделать это глубже, детальнее. Понятно, что конституционные законы не должны противоречить Конституции, иначе они не имеют юридической силы и подлежат отмене;</w:t>
      </w:r>
    </w:p>
    <w:p w:rsidR="00667D61" w:rsidRPr="006B0BCC" w:rsidRDefault="00667D61" w:rsidP="006B0BCC">
      <w:pPr>
        <w:pStyle w:val="a9"/>
        <w:spacing w:before="0" w:beforeAutospacing="0" w:after="0" w:afterAutospacing="0"/>
        <w:ind w:firstLine="540"/>
        <w:jc w:val="both"/>
        <w:rPr>
          <w:szCs w:val="22"/>
        </w:rPr>
      </w:pPr>
      <w:r w:rsidRPr="006B0BCC">
        <w:rPr>
          <w:szCs w:val="22"/>
        </w:rPr>
        <w:t>3) третья группа —</w:t>
      </w:r>
      <w:r w:rsidRPr="006B0BCC">
        <w:rPr>
          <w:rStyle w:val="apple-converted-space"/>
          <w:szCs w:val="22"/>
        </w:rPr>
        <w:t> </w:t>
      </w:r>
      <w:r w:rsidRPr="006B0BCC">
        <w:rPr>
          <w:rStyle w:val="aa"/>
          <w:szCs w:val="22"/>
        </w:rPr>
        <w:t>текущие</w:t>
      </w:r>
      <w:r w:rsidRPr="006B0BCC">
        <w:rPr>
          <w:rStyle w:val="apple-converted-space"/>
          <w:szCs w:val="22"/>
        </w:rPr>
        <w:t> </w:t>
      </w:r>
      <w:r w:rsidRPr="006B0BCC">
        <w:rPr>
          <w:szCs w:val="22"/>
        </w:rPr>
        <w:t>(или обычные)</w:t>
      </w:r>
      <w:r w:rsidRPr="006B0BCC">
        <w:rPr>
          <w:rStyle w:val="apple-converted-space"/>
          <w:szCs w:val="22"/>
        </w:rPr>
        <w:t> </w:t>
      </w:r>
      <w:r w:rsidRPr="006B0BCC">
        <w:rPr>
          <w:rStyle w:val="aa"/>
          <w:szCs w:val="22"/>
        </w:rPr>
        <w:t>федеральные законы</w:t>
      </w:r>
      <w:r w:rsidRPr="006B0BCC">
        <w:rPr>
          <w:szCs w:val="22"/>
        </w:rPr>
        <w:t>, которые регулируют всю массу остальных важнейших сторон общественных отношений. Это, например, Гражданский кодекс РФ («кодекс» в буквальном смысле — «собрание законов», в современном понимании это закон, в котором объединены и систематизированы нормы права, относящиеся к одной отрасли права; в Гражданском кодексе РФ, в частности, собраны все самые важные нормы, регулирующие имущественные и личные неимущественные отношения), Трудовой кодекс РФ, Уголовный кодекс РФ, Закон «Об акционерных обществах» и др. Текущие федеральные законы не должны противоречить двум предыдущим видам — Конституции РФ и конституционным федеральным законам.</w:t>
      </w:r>
    </w:p>
    <w:p w:rsidR="00AE1E87" w:rsidRPr="00995E82" w:rsidRDefault="00AE1E87" w:rsidP="006B0BCC">
      <w:pPr>
        <w:rPr>
          <w:rFonts w:ascii="Arial" w:hAnsi="Arial" w:cs="Arial"/>
          <w:sz w:val="20"/>
          <w:szCs w:val="20"/>
        </w:rPr>
      </w:pPr>
      <w:r w:rsidRPr="006B0BCC">
        <w:rPr>
          <w:rFonts w:eastAsia="Times New Roman" w:cs="Times New Roman"/>
          <w:bCs/>
          <w:i/>
          <w:color w:val="000000"/>
          <w:sz w:val="24"/>
          <w:szCs w:val="21"/>
          <w:lang w:eastAsia="ru-RU"/>
        </w:rPr>
        <w:br w:type="page"/>
      </w:r>
    </w:p>
    <w:p w:rsidR="002276DD" w:rsidRPr="006B0BCC" w:rsidRDefault="002276DD" w:rsidP="006B0BCC">
      <w:pPr>
        <w:ind w:firstLine="0"/>
        <w:jc w:val="right"/>
        <w:rPr>
          <w:rFonts w:eastAsia="Times New Roman" w:cs="Times New Roman"/>
          <w:bCs/>
          <w:i/>
          <w:color w:val="000000"/>
          <w:sz w:val="24"/>
          <w:szCs w:val="21"/>
          <w:lang w:eastAsia="ru-RU"/>
        </w:rPr>
      </w:pPr>
      <w:r w:rsidRPr="006B0BCC">
        <w:rPr>
          <w:rFonts w:eastAsia="Times New Roman" w:cs="Times New Roman"/>
          <w:bCs/>
          <w:i/>
          <w:color w:val="000000"/>
          <w:sz w:val="24"/>
          <w:szCs w:val="21"/>
          <w:lang w:eastAsia="ru-RU"/>
        </w:rPr>
        <w:lastRenderedPageBreak/>
        <w:t xml:space="preserve">Приложение 1 </w:t>
      </w:r>
    </w:p>
    <w:p w:rsidR="0083016F" w:rsidRDefault="0083016F" w:rsidP="0083016F">
      <w:pPr>
        <w:ind w:firstLine="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Оформление лекционного материала (конспект) </w:t>
      </w:r>
    </w:p>
    <w:p w:rsidR="007F6092" w:rsidRPr="006B0BCC" w:rsidRDefault="007F6092" w:rsidP="006B0BCC">
      <w:pPr>
        <w:ind w:firstLine="0"/>
        <w:rPr>
          <w:rFonts w:cs="Times New Roman"/>
          <w:b/>
        </w:rPr>
      </w:pPr>
    </w:p>
    <w:p w:rsidR="002276DD" w:rsidRPr="006B0BCC" w:rsidRDefault="002276DD" w:rsidP="006B0BCC">
      <w:pPr>
        <w:ind w:firstLine="0"/>
        <w:rPr>
          <w:rFonts w:cs="Times New Roman"/>
        </w:rPr>
      </w:pPr>
      <w:r w:rsidRPr="006B0BCC">
        <w:rPr>
          <w:rFonts w:cs="Times New Roman"/>
          <w:b/>
        </w:rPr>
        <w:t xml:space="preserve">ФИО </w:t>
      </w:r>
      <w:r w:rsidRPr="006B0BCC">
        <w:rPr>
          <w:rFonts w:cs="Times New Roman"/>
        </w:rPr>
        <w:t>___________________________________________________________________</w:t>
      </w:r>
    </w:p>
    <w:p w:rsidR="007F6092" w:rsidRPr="006B0BCC" w:rsidRDefault="007F6092" w:rsidP="006B0BCC">
      <w:pPr>
        <w:ind w:firstLine="0"/>
        <w:jc w:val="center"/>
        <w:rPr>
          <w:rFonts w:cs="Times New Roman"/>
          <w:b/>
          <w:i/>
          <w:sz w:val="20"/>
        </w:rPr>
      </w:pPr>
      <w:r w:rsidRPr="006B0BCC">
        <w:rPr>
          <w:rFonts w:cs="Times New Roman"/>
          <w:i/>
          <w:sz w:val="20"/>
        </w:rPr>
        <w:t>студента(</w:t>
      </w:r>
      <w:proofErr w:type="spellStart"/>
      <w:r w:rsidRPr="006B0BCC">
        <w:rPr>
          <w:rFonts w:cs="Times New Roman"/>
          <w:i/>
          <w:sz w:val="20"/>
        </w:rPr>
        <w:t>ки</w:t>
      </w:r>
      <w:proofErr w:type="spellEnd"/>
      <w:r w:rsidRPr="006B0BCC">
        <w:rPr>
          <w:rFonts w:cs="Times New Roman"/>
          <w:i/>
          <w:sz w:val="20"/>
        </w:rPr>
        <w:t>)</w:t>
      </w:r>
    </w:p>
    <w:p w:rsidR="002276DD" w:rsidRPr="006B0BCC" w:rsidRDefault="002276DD" w:rsidP="006B0BCC">
      <w:pPr>
        <w:ind w:firstLine="0"/>
        <w:rPr>
          <w:rFonts w:cs="Times New Roman"/>
        </w:rPr>
      </w:pPr>
      <w:r w:rsidRPr="006B0BCC">
        <w:rPr>
          <w:rFonts w:cs="Times New Roman"/>
          <w:b/>
        </w:rPr>
        <w:t>Группа</w:t>
      </w:r>
      <w:r w:rsidR="00E964FB" w:rsidRPr="006B0BCC">
        <w:rPr>
          <w:rFonts w:cs="Times New Roman"/>
          <w:b/>
        </w:rPr>
        <w:t>:</w:t>
      </w:r>
      <w:r w:rsidRPr="006B0BCC">
        <w:rPr>
          <w:rFonts w:cs="Times New Roman"/>
          <w:b/>
        </w:rPr>
        <w:t xml:space="preserve"> </w:t>
      </w:r>
      <w:r w:rsidR="006B0BCC">
        <w:rPr>
          <w:rFonts w:cs="Times New Roman"/>
        </w:rPr>
        <w:t>12 ПДО</w:t>
      </w:r>
    </w:p>
    <w:p w:rsidR="002276DD" w:rsidRPr="006B0BCC" w:rsidRDefault="002276DD" w:rsidP="006B0BCC">
      <w:pPr>
        <w:ind w:firstLine="0"/>
        <w:rPr>
          <w:rFonts w:cs="Times New Roman"/>
          <w:b/>
        </w:rPr>
      </w:pPr>
      <w:r w:rsidRPr="006B0BCC">
        <w:rPr>
          <w:rFonts w:cs="Times New Roman"/>
          <w:b/>
        </w:rPr>
        <w:t>Дисциплина:</w:t>
      </w:r>
      <w:r w:rsidRPr="006B0BCC">
        <w:rPr>
          <w:rFonts w:cs="Times New Roman"/>
        </w:rPr>
        <w:t xml:space="preserve"> </w:t>
      </w:r>
      <w:r w:rsidR="0083016F">
        <w:rPr>
          <w:rFonts w:cs="Times New Roman"/>
        </w:rPr>
        <w:t xml:space="preserve">ОУД.10 </w:t>
      </w:r>
      <w:r w:rsidR="006B0BCC">
        <w:rPr>
          <w:rFonts w:cs="Times New Roman"/>
        </w:rPr>
        <w:t>О</w:t>
      </w:r>
      <w:r w:rsidR="00566F96" w:rsidRPr="006B0BCC">
        <w:rPr>
          <w:rFonts w:cs="Times New Roman"/>
        </w:rPr>
        <w:t>бществознание</w:t>
      </w:r>
    </w:p>
    <w:p w:rsidR="00116B02" w:rsidRPr="006B0BCC" w:rsidRDefault="002276DD" w:rsidP="006B0BCC">
      <w:pPr>
        <w:ind w:firstLine="0"/>
        <w:rPr>
          <w:rFonts w:cs="Times New Roman"/>
        </w:rPr>
      </w:pPr>
      <w:r w:rsidRPr="006B0BCC">
        <w:rPr>
          <w:rFonts w:cs="Times New Roman"/>
          <w:b/>
        </w:rPr>
        <w:t xml:space="preserve">Дата: </w:t>
      </w:r>
      <w:r w:rsidR="006B0BCC">
        <w:rPr>
          <w:rFonts w:cs="Times New Roman"/>
        </w:rPr>
        <w:t>14</w:t>
      </w:r>
      <w:r w:rsidRPr="006B0BCC">
        <w:rPr>
          <w:rFonts w:cs="Times New Roman"/>
        </w:rPr>
        <w:t>.</w:t>
      </w:r>
      <w:r w:rsidR="005178C5" w:rsidRPr="006B0BCC">
        <w:rPr>
          <w:rFonts w:cs="Times New Roman"/>
        </w:rPr>
        <w:t>04</w:t>
      </w:r>
      <w:r w:rsidRPr="006B0BCC">
        <w:rPr>
          <w:rFonts w:cs="Times New Roman"/>
        </w:rPr>
        <w:t>.2020</w:t>
      </w:r>
      <w:r w:rsidR="00A427FD" w:rsidRPr="006B0BCC">
        <w:rPr>
          <w:rFonts w:cs="Times New Roman"/>
        </w:rPr>
        <w:t>г.</w:t>
      </w:r>
    </w:p>
    <w:p w:rsidR="002276DD" w:rsidRPr="006B0BCC" w:rsidRDefault="00E964FB" w:rsidP="006B0BCC">
      <w:pPr>
        <w:ind w:firstLine="0"/>
        <w:rPr>
          <w:rFonts w:cs="Times New Roman"/>
        </w:rPr>
      </w:pPr>
      <w:r w:rsidRPr="006B0BCC">
        <w:rPr>
          <w:rFonts w:cs="Times New Roman"/>
          <w:b/>
        </w:rPr>
        <w:t>Тема:</w:t>
      </w:r>
      <w:r w:rsidR="006B0BCC">
        <w:rPr>
          <w:rFonts w:cs="Times New Roman"/>
          <w:b/>
        </w:rPr>
        <w:t xml:space="preserve"> №2</w:t>
      </w:r>
      <w:r w:rsidR="002276DD" w:rsidRPr="006B0BCC">
        <w:rPr>
          <w:rFonts w:cs="Times New Roman"/>
          <w:b/>
          <w:szCs w:val="24"/>
        </w:rPr>
        <w:t xml:space="preserve"> </w:t>
      </w:r>
      <w:r w:rsidR="00AE1E87" w:rsidRPr="006B0BCC">
        <w:rPr>
          <w:rFonts w:cs="Times New Roman"/>
          <w:b/>
        </w:rPr>
        <w:t>"</w:t>
      </w:r>
      <w:r w:rsidR="00256414" w:rsidRPr="006B0BCC">
        <w:rPr>
          <w:rFonts w:cs="Times New Roman"/>
        </w:rPr>
        <w:t xml:space="preserve"> Правовое регулирование общественных отношений</w:t>
      </w:r>
      <w:r w:rsidR="00256414" w:rsidRPr="006B0BCC">
        <w:rPr>
          <w:rFonts w:cs="Times New Roman"/>
          <w:b/>
          <w:szCs w:val="24"/>
        </w:rPr>
        <w:t xml:space="preserve"> </w:t>
      </w:r>
      <w:r w:rsidR="00AE1E87" w:rsidRPr="006B0BCC">
        <w:rPr>
          <w:rFonts w:cs="Times New Roman"/>
          <w:b/>
          <w:szCs w:val="24"/>
        </w:rPr>
        <w:t>"</w:t>
      </w:r>
      <w:r w:rsidR="00AE1E87" w:rsidRPr="006B0BCC">
        <w:rPr>
          <w:rFonts w:cs="Times New Roman"/>
          <w:b/>
        </w:rPr>
        <w:t xml:space="preserve"> </w:t>
      </w:r>
      <w:r w:rsidR="002276DD" w:rsidRPr="006B0BCC">
        <w:rPr>
          <w:rFonts w:cs="Times New Roman"/>
          <w:b/>
        </w:rPr>
        <w:t>(2 часа).</w:t>
      </w:r>
    </w:p>
    <w:p w:rsidR="002276DD" w:rsidRPr="006B0BCC" w:rsidRDefault="002276DD" w:rsidP="006B0BCC">
      <w:pPr>
        <w:ind w:firstLine="0"/>
        <w:rPr>
          <w:rFonts w:cs="Times New Roman"/>
          <w:b/>
          <w:highlight w:val="yellow"/>
        </w:rPr>
      </w:pPr>
    </w:p>
    <w:p w:rsidR="0076210C" w:rsidRPr="006B0BCC" w:rsidRDefault="00484313" w:rsidP="006B0BCC">
      <w:pPr>
        <w:ind w:firstLine="0"/>
        <w:rPr>
          <w:rFonts w:cs="Times New Roman"/>
          <w:b/>
        </w:rPr>
      </w:pPr>
      <w:r w:rsidRPr="006B0BCC">
        <w:rPr>
          <w:rFonts w:cs="Times New Roman"/>
          <w:b/>
        </w:rPr>
        <w:t>План:</w:t>
      </w:r>
    </w:p>
    <w:p w:rsidR="006B0BCC" w:rsidRPr="006B0BCC" w:rsidRDefault="006B0BCC" w:rsidP="006B0BCC">
      <w:pPr>
        <w:pStyle w:val="a9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0"/>
        </w:rPr>
      </w:pPr>
      <w:r w:rsidRPr="006B0BCC">
        <w:rPr>
          <w:sz w:val="28"/>
          <w:szCs w:val="20"/>
        </w:rPr>
        <w:t xml:space="preserve">Система права. </w:t>
      </w:r>
    </w:p>
    <w:p w:rsidR="006B0BCC" w:rsidRPr="006B0BCC" w:rsidRDefault="006B0BCC" w:rsidP="006B0BCC">
      <w:pPr>
        <w:pStyle w:val="a9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0"/>
        </w:rPr>
      </w:pPr>
      <w:r w:rsidRPr="006B0BCC">
        <w:rPr>
          <w:sz w:val="28"/>
          <w:szCs w:val="20"/>
        </w:rPr>
        <w:t xml:space="preserve">Отрасль права. Частное и публичное право. </w:t>
      </w:r>
    </w:p>
    <w:p w:rsidR="006B0BCC" w:rsidRPr="006B0BCC" w:rsidRDefault="006B0BCC" w:rsidP="006B0BCC">
      <w:pPr>
        <w:pStyle w:val="a9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0"/>
        </w:rPr>
      </w:pPr>
      <w:r w:rsidRPr="006B0BCC">
        <w:rPr>
          <w:sz w:val="28"/>
          <w:szCs w:val="20"/>
        </w:rPr>
        <w:t xml:space="preserve">Основные формы права. </w:t>
      </w:r>
    </w:p>
    <w:p w:rsidR="006B0BCC" w:rsidRPr="006B0BCC" w:rsidRDefault="006B0BCC" w:rsidP="006B0BCC">
      <w:pPr>
        <w:pStyle w:val="a9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0"/>
        </w:rPr>
      </w:pPr>
      <w:r w:rsidRPr="006B0BCC">
        <w:rPr>
          <w:sz w:val="28"/>
          <w:szCs w:val="20"/>
        </w:rPr>
        <w:t>Нормативные правовые акты и их характеристика.</w:t>
      </w:r>
    </w:p>
    <w:p w:rsidR="00AE1E87" w:rsidRPr="006B0BCC" w:rsidRDefault="00AE1E87" w:rsidP="006B0BCC">
      <w:pPr>
        <w:ind w:firstLine="0"/>
        <w:rPr>
          <w:rFonts w:cs="Times New Roman"/>
        </w:rPr>
      </w:pPr>
    </w:p>
    <w:sectPr w:rsidR="00AE1E87" w:rsidRPr="006B0BCC" w:rsidSect="00637D14">
      <w:type w:val="continuous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626C3A"/>
    <w:lvl w:ilvl="0">
      <w:numFmt w:val="bullet"/>
      <w:lvlText w:val="*"/>
      <w:lvlJc w:val="left"/>
    </w:lvl>
  </w:abstractNum>
  <w:abstractNum w:abstractNumId="1">
    <w:nsid w:val="04A56954"/>
    <w:multiLevelType w:val="hybridMultilevel"/>
    <w:tmpl w:val="637CF86C"/>
    <w:lvl w:ilvl="0" w:tplc="FA4CED24">
      <w:start w:val="1"/>
      <w:numFmt w:val="decimal"/>
      <w:lvlText w:val="%1."/>
      <w:lvlJc w:val="left"/>
      <w:pPr>
        <w:ind w:left="12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855614D"/>
    <w:multiLevelType w:val="hybridMultilevel"/>
    <w:tmpl w:val="A4E69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16F75"/>
    <w:multiLevelType w:val="hybridMultilevel"/>
    <w:tmpl w:val="A4E692AC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4">
    <w:nsid w:val="1239353A"/>
    <w:multiLevelType w:val="multilevel"/>
    <w:tmpl w:val="E4B4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761556"/>
    <w:multiLevelType w:val="hybridMultilevel"/>
    <w:tmpl w:val="690EA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862CF"/>
    <w:multiLevelType w:val="hybridMultilevel"/>
    <w:tmpl w:val="A4E69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4725DB"/>
    <w:multiLevelType w:val="hybridMultilevel"/>
    <w:tmpl w:val="ED8A6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36B20"/>
    <w:multiLevelType w:val="hybridMultilevel"/>
    <w:tmpl w:val="637CF86C"/>
    <w:lvl w:ilvl="0" w:tplc="FA4CED24">
      <w:start w:val="1"/>
      <w:numFmt w:val="decimal"/>
      <w:lvlText w:val="%1."/>
      <w:lvlJc w:val="left"/>
      <w:pPr>
        <w:ind w:left="12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92A15DF"/>
    <w:multiLevelType w:val="hybridMultilevel"/>
    <w:tmpl w:val="9E280D22"/>
    <w:lvl w:ilvl="0" w:tplc="90D6C9FC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47B17"/>
    <w:multiLevelType w:val="hybridMultilevel"/>
    <w:tmpl w:val="1B26EAF2"/>
    <w:lvl w:ilvl="0" w:tplc="AB4647FC">
      <w:start w:val="1"/>
      <w:numFmt w:val="decimal"/>
      <w:lvlText w:val="%1."/>
      <w:lvlJc w:val="left"/>
      <w:pPr>
        <w:ind w:left="12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C405044"/>
    <w:multiLevelType w:val="hybridMultilevel"/>
    <w:tmpl w:val="91F033DC"/>
    <w:lvl w:ilvl="0" w:tplc="A770DFF0">
      <w:start w:val="1"/>
      <w:numFmt w:val="decimal"/>
      <w:lvlText w:val="%1."/>
      <w:lvlJc w:val="left"/>
      <w:pPr>
        <w:ind w:left="899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6ABD2A53"/>
    <w:multiLevelType w:val="multilevel"/>
    <w:tmpl w:val="CC903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A155D7"/>
    <w:multiLevelType w:val="hybridMultilevel"/>
    <w:tmpl w:val="CD32A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F6B97"/>
    <w:multiLevelType w:val="hybridMultilevel"/>
    <w:tmpl w:val="6088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1E08D0"/>
    <w:multiLevelType w:val="multilevel"/>
    <w:tmpl w:val="F212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8"/>
  </w:num>
  <w:num w:numId="5">
    <w:abstractNumId w:val="10"/>
  </w:num>
  <w:num w:numId="6">
    <w:abstractNumId w:val="5"/>
  </w:num>
  <w:num w:numId="7">
    <w:abstractNumId w:val="1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"/>
  </w:num>
  <w:num w:numId="10">
    <w:abstractNumId w:val="14"/>
  </w:num>
  <w:num w:numId="11">
    <w:abstractNumId w:val="11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7"/>
  </w:num>
  <w:num w:numId="17">
    <w:abstractNumId w:val="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24B6A"/>
    <w:rsid w:val="00085509"/>
    <w:rsid w:val="00091BC8"/>
    <w:rsid w:val="00116B02"/>
    <w:rsid w:val="00154F7D"/>
    <w:rsid w:val="00161EAB"/>
    <w:rsid w:val="00172335"/>
    <w:rsid w:val="00187991"/>
    <w:rsid w:val="0019265E"/>
    <w:rsid w:val="001B5125"/>
    <w:rsid w:val="001B5741"/>
    <w:rsid w:val="00203068"/>
    <w:rsid w:val="002276DD"/>
    <w:rsid w:val="00256414"/>
    <w:rsid w:val="002E3B19"/>
    <w:rsid w:val="002F0954"/>
    <w:rsid w:val="00313F26"/>
    <w:rsid w:val="00324649"/>
    <w:rsid w:val="0035772B"/>
    <w:rsid w:val="00364C42"/>
    <w:rsid w:val="00372D22"/>
    <w:rsid w:val="003B26B4"/>
    <w:rsid w:val="00406369"/>
    <w:rsid w:val="00412488"/>
    <w:rsid w:val="00422E38"/>
    <w:rsid w:val="00466A1F"/>
    <w:rsid w:val="0048126A"/>
    <w:rsid w:val="00484313"/>
    <w:rsid w:val="004949F1"/>
    <w:rsid w:val="004B7301"/>
    <w:rsid w:val="005178C5"/>
    <w:rsid w:val="00530A70"/>
    <w:rsid w:val="0055293A"/>
    <w:rsid w:val="00565EDB"/>
    <w:rsid w:val="00566F96"/>
    <w:rsid w:val="005964AD"/>
    <w:rsid w:val="00637D14"/>
    <w:rsid w:val="00651AD1"/>
    <w:rsid w:val="00666D29"/>
    <w:rsid w:val="00667D61"/>
    <w:rsid w:val="006B0BCC"/>
    <w:rsid w:val="006C40E3"/>
    <w:rsid w:val="00713436"/>
    <w:rsid w:val="00716A7D"/>
    <w:rsid w:val="00724610"/>
    <w:rsid w:val="007270AA"/>
    <w:rsid w:val="0074118A"/>
    <w:rsid w:val="0076210C"/>
    <w:rsid w:val="00777C50"/>
    <w:rsid w:val="007951CA"/>
    <w:rsid w:val="007C7D84"/>
    <w:rsid w:val="007F6092"/>
    <w:rsid w:val="00812122"/>
    <w:rsid w:val="00823547"/>
    <w:rsid w:val="0082365E"/>
    <w:rsid w:val="0083016F"/>
    <w:rsid w:val="00834B9B"/>
    <w:rsid w:val="00886B76"/>
    <w:rsid w:val="008B5047"/>
    <w:rsid w:val="008D3209"/>
    <w:rsid w:val="009047F0"/>
    <w:rsid w:val="00913543"/>
    <w:rsid w:val="00923608"/>
    <w:rsid w:val="00963AC3"/>
    <w:rsid w:val="009654C7"/>
    <w:rsid w:val="00992D24"/>
    <w:rsid w:val="00995E82"/>
    <w:rsid w:val="009A7E50"/>
    <w:rsid w:val="009B6654"/>
    <w:rsid w:val="009E30C7"/>
    <w:rsid w:val="00A20497"/>
    <w:rsid w:val="00A427FD"/>
    <w:rsid w:val="00A556AE"/>
    <w:rsid w:val="00A564AD"/>
    <w:rsid w:val="00A5755E"/>
    <w:rsid w:val="00A61641"/>
    <w:rsid w:val="00AA352F"/>
    <w:rsid w:val="00AE1E87"/>
    <w:rsid w:val="00AF0A53"/>
    <w:rsid w:val="00AF5BC6"/>
    <w:rsid w:val="00AF6594"/>
    <w:rsid w:val="00B14A07"/>
    <w:rsid w:val="00B25891"/>
    <w:rsid w:val="00B62A12"/>
    <w:rsid w:val="00B67D43"/>
    <w:rsid w:val="00B94A7B"/>
    <w:rsid w:val="00BC7D80"/>
    <w:rsid w:val="00C139F2"/>
    <w:rsid w:val="00C25B35"/>
    <w:rsid w:val="00C354FD"/>
    <w:rsid w:val="00C56016"/>
    <w:rsid w:val="00C92042"/>
    <w:rsid w:val="00CC3831"/>
    <w:rsid w:val="00CD25C5"/>
    <w:rsid w:val="00CE69EA"/>
    <w:rsid w:val="00D413E6"/>
    <w:rsid w:val="00D44101"/>
    <w:rsid w:val="00D80534"/>
    <w:rsid w:val="00DA3F40"/>
    <w:rsid w:val="00DB7E6A"/>
    <w:rsid w:val="00E05E19"/>
    <w:rsid w:val="00E20A74"/>
    <w:rsid w:val="00E24B6A"/>
    <w:rsid w:val="00E2674D"/>
    <w:rsid w:val="00E42605"/>
    <w:rsid w:val="00E66F63"/>
    <w:rsid w:val="00E94444"/>
    <w:rsid w:val="00E964FB"/>
    <w:rsid w:val="00EA3BF8"/>
    <w:rsid w:val="00EC430B"/>
    <w:rsid w:val="00ED79F3"/>
    <w:rsid w:val="00EF3D4F"/>
    <w:rsid w:val="00F368E0"/>
    <w:rsid w:val="00F37E37"/>
    <w:rsid w:val="00FA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AE"/>
  </w:style>
  <w:style w:type="paragraph" w:styleId="4">
    <w:name w:val="heading 4"/>
    <w:basedOn w:val="a"/>
    <w:link w:val="40"/>
    <w:uiPriority w:val="9"/>
    <w:qFormat/>
    <w:rsid w:val="00AE1E87"/>
    <w:pPr>
      <w:spacing w:before="100" w:beforeAutospacing="1" w:after="100" w:afterAutospacing="1"/>
      <w:ind w:firstLine="0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B6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9A7E50"/>
  </w:style>
  <w:style w:type="paragraph" w:styleId="a4">
    <w:name w:val="Balloon Text"/>
    <w:basedOn w:val="a"/>
    <w:link w:val="a5"/>
    <w:uiPriority w:val="99"/>
    <w:semiHidden/>
    <w:unhideWhenUsed/>
    <w:rsid w:val="002E3B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B1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E3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9B6654"/>
    <w:rPr>
      <w:color w:val="808080"/>
    </w:rPr>
  </w:style>
  <w:style w:type="paragraph" w:styleId="a8">
    <w:name w:val="List Paragraph"/>
    <w:basedOn w:val="a"/>
    <w:uiPriority w:val="34"/>
    <w:qFormat/>
    <w:rsid w:val="009B6654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</w:rPr>
  </w:style>
  <w:style w:type="paragraph" w:styleId="a9">
    <w:name w:val="Normal (Web)"/>
    <w:basedOn w:val="a"/>
    <w:uiPriority w:val="99"/>
    <w:unhideWhenUsed/>
    <w:rsid w:val="009B665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963AC3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637D14"/>
    <w:rPr>
      <w:b/>
      <w:bCs/>
    </w:rPr>
  </w:style>
  <w:style w:type="paragraph" w:styleId="ab">
    <w:name w:val="Body Text"/>
    <w:basedOn w:val="a"/>
    <w:link w:val="ac"/>
    <w:rsid w:val="00637D14"/>
    <w:pPr>
      <w:widowControl w:val="0"/>
      <w:ind w:firstLine="0"/>
      <w:jc w:val="left"/>
    </w:pPr>
    <w:rPr>
      <w:rFonts w:eastAsia="Times New Roman" w:cs="Times New Roman"/>
      <w:i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37D14"/>
    <w:rPr>
      <w:rFonts w:eastAsia="Times New Roman" w:cs="Times New Roman"/>
      <w:i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CD25C5"/>
  </w:style>
  <w:style w:type="paragraph" w:customStyle="1" w:styleId="c2">
    <w:name w:val="c2"/>
    <w:basedOn w:val="a"/>
    <w:rsid w:val="00C56016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56016"/>
  </w:style>
  <w:style w:type="character" w:customStyle="1" w:styleId="w">
    <w:name w:val="w"/>
    <w:basedOn w:val="a0"/>
    <w:rsid w:val="00B67D43"/>
  </w:style>
  <w:style w:type="character" w:styleId="ad">
    <w:name w:val="Emphasis"/>
    <w:basedOn w:val="a0"/>
    <w:uiPriority w:val="20"/>
    <w:qFormat/>
    <w:rsid w:val="00AE1E87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AE1E87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FontStyle100">
    <w:name w:val="Font Style100"/>
    <w:basedOn w:val="a0"/>
    <w:uiPriority w:val="99"/>
    <w:rsid w:val="0025641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99">
    <w:name w:val="Font Style99"/>
    <w:basedOn w:val="a0"/>
    <w:uiPriority w:val="99"/>
    <w:rsid w:val="00256414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94">
    <w:name w:val="Font Style94"/>
    <w:basedOn w:val="a0"/>
    <w:uiPriority w:val="99"/>
    <w:rsid w:val="00256414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paragraph" w:customStyle="1" w:styleId="Style48">
    <w:name w:val="Style48"/>
    <w:basedOn w:val="a"/>
    <w:uiPriority w:val="99"/>
    <w:rsid w:val="00256414"/>
    <w:pPr>
      <w:widowControl w:val="0"/>
      <w:autoSpaceDE w:val="0"/>
      <w:autoSpaceDN w:val="0"/>
      <w:adjustRightInd w:val="0"/>
      <w:spacing w:line="226" w:lineRule="exact"/>
      <w:ind w:firstLine="283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20">
    <w:name w:val="Font Style120"/>
    <w:basedOn w:val="a0"/>
    <w:uiPriority w:val="99"/>
    <w:rsid w:val="00256414"/>
    <w:rPr>
      <w:rFonts w:ascii="Times New Roman" w:hAnsi="Times New Roman" w:cs="Times New Roman"/>
      <w:color w:val="000000"/>
      <w:sz w:val="12"/>
      <w:szCs w:val="12"/>
    </w:rPr>
  </w:style>
  <w:style w:type="paragraph" w:customStyle="1" w:styleId="Style44">
    <w:name w:val="Style44"/>
    <w:basedOn w:val="a"/>
    <w:uiPriority w:val="99"/>
    <w:rsid w:val="002564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256414"/>
    <w:pPr>
      <w:widowControl w:val="0"/>
      <w:autoSpaceDE w:val="0"/>
      <w:autoSpaceDN w:val="0"/>
      <w:adjustRightInd w:val="0"/>
      <w:spacing w:line="226" w:lineRule="exact"/>
      <w:ind w:firstLine="283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2564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256414"/>
    <w:pPr>
      <w:widowControl w:val="0"/>
      <w:autoSpaceDE w:val="0"/>
      <w:autoSpaceDN w:val="0"/>
      <w:adjustRightInd w:val="0"/>
      <w:spacing w:line="226" w:lineRule="exact"/>
      <w:ind w:firstLine="307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667D61"/>
    <w:pPr>
      <w:widowControl w:val="0"/>
      <w:autoSpaceDE w:val="0"/>
      <w:autoSpaceDN w:val="0"/>
      <w:adjustRightInd w:val="0"/>
      <w:spacing w:line="229" w:lineRule="exact"/>
      <w:ind w:firstLine="298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67D61"/>
    <w:pPr>
      <w:widowControl w:val="0"/>
      <w:autoSpaceDE w:val="0"/>
      <w:autoSpaceDN w:val="0"/>
      <w:adjustRightInd w:val="0"/>
      <w:ind w:firstLine="0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97">
    <w:name w:val="Font Style97"/>
    <w:basedOn w:val="a0"/>
    <w:uiPriority w:val="99"/>
    <w:rsid w:val="00667D6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132">
    <w:name w:val="Font Style132"/>
    <w:basedOn w:val="a0"/>
    <w:uiPriority w:val="99"/>
    <w:rsid w:val="00667D61"/>
    <w:rPr>
      <w:rFonts w:ascii="Angsana New" w:hAnsi="Angsana New" w:cs="Angsana New" w:hint="default"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2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yapk8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EAC17-3FDA-4653-B875-379A3AABC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6</Pages>
  <Words>2320</Words>
  <Characters>13227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user321</dc:creator>
  <cp:keywords/>
  <dc:description/>
  <cp:lastModifiedBy>Лариса</cp:lastModifiedBy>
  <cp:revision>75</cp:revision>
  <dcterms:created xsi:type="dcterms:W3CDTF">2020-03-24T08:27:00Z</dcterms:created>
  <dcterms:modified xsi:type="dcterms:W3CDTF">2020-04-10T15:05:00Z</dcterms:modified>
</cp:coreProperties>
</file>