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C9" w:rsidRPr="00147DC9" w:rsidRDefault="00147DC9" w:rsidP="00147DC9">
      <w:pPr>
        <w:ind w:firstLine="0"/>
        <w:rPr>
          <w:rFonts w:eastAsia="Times New Roman" w:cs="Times New Roman"/>
          <w:b/>
          <w:i/>
          <w:iCs/>
          <w:color w:val="FF0000"/>
          <w:sz w:val="24"/>
          <w:szCs w:val="24"/>
          <w:lang w:eastAsia="ru-RU"/>
        </w:rPr>
      </w:pPr>
      <w:bookmarkStart w:id="0" w:name="_GoBack"/>
      <w:r w:rsidRPr="00996615">
        <w:rPr>
          <w:rFonts w:eastAsia="Times New Roman" w:cs="Times New Roman"/>
          <w:b/>
          <w:i/>
          <w:iCs/>
          <w:sz w:val="24"/>
          <w:szCs w:val="24"/>
          <w:lang w:eastAsia="ru-RU"/>
        </w:rPr>
        <w:t>Дата: 08.04.2020</w:t>
      </w:r>
      <w:bookmarkEnd w:id="0"/>
    </w:p>
    <w:p w:rsidR="00147DC9" w:rsidRDefault="00147DC9" w:rsidP="00147DC9">
      <w:pPr>
        <w:ind w:firstLine="0"/>
        <w:rPr>
          <w:rFonts w:eastAsia="Times New Roman" w:cs="Times New Roman"/>
          <w:iCs/>
          <w:sz w:val="26"/>
          <w:szCs w:val="26"/>
          <w:lang w:eastAsia="ru-RU"/>
        </w:rPr>
      </w:pPr>
    </w:p>
    <w:p w:rsidR="00147DC9" w:rsidRPr="00BE7B2B" w:rsidRDefault="00DD32F5" w:rsidP="00147DC9">
      <w:pPr>
        <w:ind w:firstLine="0"/>
        <w:jc w:val="center"/>
        <w:rPr>
          <w:rFonts w:eastAsia="Times New Roman" w:cs="Times New Roman"/>
          <w:i/>
          <w:iCs/>
          <w:sz w:val="26"/>
          <w:szCs w:val="26"/>
          <w:lang w:eastAsia="ru-RU"/>
        </w:rPr>
      </w:pPr>
      <w:r>
        <w:rPr>
          <w:rFonts w:eastAsia="Times New Roman" w:cs="Times New Roman"/>
          <w:i/>
          <w:iCs/>
          <w:sz w:val="26"/>
          <w:szCs w:val="26"/>
          <w:lang w:eastAsia="ru-RU"/>
        </w:rPr>
        <w:t>Уважаемые студенты! К</w:t>
      </w:r>
      <w:r w:rsidR="00147DC9" w:rsidRPr="002655BC">
        <w:rPr>
          <w:rFonts w:eastAsia="Times New Roman" w:cs="Times New Roman"/>
          <w:i/>
          <w:iCs/>
          <w:sz w:val="26"/>
          <w:szCs w:val="26"/>
          <w:lang w:eastAsia="ru-RU"/>
        </w:rPr>
        <w:t>онспектируете лекцию, в конце для</w:t>
      </w:r>
      <w:r w:rsidR="00147DC9">
        <w:rPr>
          <w:rFonts w:eastAsia="Times New Roman" w:cs="Times New Roman"/>
          <w:i/>
          <w:iCs/>
          <w:sz w:val="26"/>
          <w:szCs w:val="26"/>
          <w:lang w:eastAsia="ru-RU"/>
        </w:rPr>
        <w:t xml:space="preserve"> закрепления выполняете тестовые задания </w:t>
      </w:r>
      <w:r>
        <w:rPr>
          <w:rFonts w:eastAsia="Times New Roman" w:cs="Times New Roman"/>
          <w:i/>
          <w:iCs/>
          <w:sz w:val="26"/>
          <w:szCs w:val="26"/>
          <w:lang w:eastAsia="ru-RU"/>
        </w:rPr>
        <w:t>(всего два варианта, 1 вариант берет первая половина группы, 2 группа берет 2 вариант)</w:t>
      </w:r>
    </w:p>
    <w:p w:rsidR="00147DC9" w:rsidRDefault="00147DC9" w:rsidP="00147DC9">
      <w:pPr>
        <w:ind w:firstLine="708"/>
        <w:jc w:val="center"/>
        <w:rPr>
          <w:rFonts w:eastAsia="Calibri" w:cs="Times New Roman"/>
          <w:i/>
          <w:sz w:val="26"/>
          <w:szCs w:val="26"/>
        </w:rPr>
      </w:pPr>
    </w:p>
    <w:p w:rsidR="00147DC9" w:rsidRDefault="00147DC9" w:rsidP="00147DC9">
      <w:pPr>
        <w:ind w:firstLine="708"/>
        <w:rPr>
          <w:rFonts w:eastAsia="Calibri" w:cs="Times New Roman"/>
          <w:b/>
          <w:sz w:val="26"/>
          <w:szCs w:val="26"/>
          <w:u w:val="single"/>
        </w:rPr>
      </w:pPr>
      <w:r w:rsidRPr="00523731">
        <w:rPr>
          <w:rFonts w:eastAsia="Calibri" w:cs="Times New Roman"/>
          <w:i/>
          <w:sz w:val="26"/>
          <w:szCs w:val="26"/>
        </w:rPr>
        <w:t xml:space="preserve">Выполненную работу фотографируете или сканируете и </w:t>
      </w:r>
      <w:r w:rsidR="008A0DD5">
        <w:rPr>
          <w:rFonts w:eastAsia="Calibri" w:cs="Times New Roman"/>
          <w:i/>
          <w:sz w:val="26"/>
          <w:szCs w:val="26"/>
        </w:rPr>
        <w:t xml:space="preserve">отправляете в беседу </w:t>
      </w:r>
      <w:proofErr w:type="spellStart"/>
      <w:r w:rsidR="008A0DD5">
        <w:rPr>
          <w:rFonts w:eastAsia="Calibri" w:cs="Times New Roman"/>
          <w:i/>
          <w:sz w:val="26"/>
          <w:szCs w:val="26"/>
        </w:rPr>
        <w:t>вконтакте</w:t>
      </w:r>
      <w:proofErr w:type="spellEnd"/>
      <w:r w:rsidR="008A0DD5">
        <w:rPr>
          <w:rFonts w:eastAsia="Calibri" w:cs="Times New Roman"/>
          <w:i/>
          <w:sz w:val="26"/>
          <w:szCs w:val="26"/>
        </w:rPr>
        <w:t xml:space="preserve"> Кириченко В.И. </w:t>
      </w:r>
      <w:r>
        <w:rPr>
          <w:rFonts w:eastAsia="Calibri" w:cs="Times New Roman"/>
          <w:b/>
          <w:sz w:val="26"/>
          <w:szCs w:val="26"/>
          <w:u w:val="single"/>
        </w:rPr>
        <w:t>в срок 08</w:t>
      </w:r>
      <w:r w:rsidRPr="00523731">
        <w:rPr>
          <w:rFonts w:eastAsia="Calibri" w:cs="Times New Roman"/>
          <w:b/>
          <w:sz w:val="26"/>
          <w:szCs w:val="26"/>
          <w:u w:val="single"/>
        </w:rPr>
        <w:t xml:space="preserve"> </w:t>
      </w:r>
      <w:r>
        <w:rPr>
          <w:rFonts w:eastAsia="Calibri" w:cs="Times New Roman"/>
          <w:b/>
          <w:sz w:val="26"/>
          <w:szCs w:val="26"/>
          <w:u w:val="single"/>
        </w:rPr>
        <w:t>апреля</w:t>
      </w:r>
      <w:r w:rsidRPr="00523731">
        <w:rPr>
          <w:rFonts w:eastAsia="Calibri" w:cs="Times New Roman"/>
          <w:b/>
          <w:sz w:val="26"/>
          <w:szCs w:val="26"/>
          <w:u w:val="single"/>
        </w:rPr>
        <w:t xml:space="preserve"> </w:t>
      </w:r>
      <w:r>
        <w:rPr>
          <w:rFonts w:eastAsia="Calibri" w:cs="Times New Roman"/>
          <w:b/>
          <w:sz w:val="26"/>
          <w:szCs w:val="26"/>
          <w:u w:val="single"/>
        </w:rPr>
        <w:t>2020 года до 16</w:t>
      </w:r>
      <w:r w:rsidRPr="00523731">
        <w:rPr>
          <w:rFonts w:eastAsia="Calibri" w:cs="Times New Roman"/>
          <w:b/>
          <w:sz w:val="26"/>
          <w:szCs w:val="26"/>
          <w:u w:val="single"/>
        </w:rPr>
        <w:t>:00 по московскому времени</w:t>
      </w:r>
    </w:p>
    <w:p w:rsidR="00147DC9" w:rsidRDefault="00147DC9" w:rsidP="00147DC9">
      <w:pPr>
        <w:ind w:firstLine="708"/>
        <w:rPr>
          <w:rFonts w:eastAsia="Calibri" w:cs="Times New Roman"/>
          <w:b/>
          <w:sz w:val="26"/>
          <w:szCs w:val="26"/>
          <w:u w:val="single"/>
        </w:rPr>
      </w:pPr>
    </w:p>
    <w:p w:rsidR="00147DC9" w:rsidRPr="00147DC9" w:rsidRDefault="00147DC9" w:rsidP="00147DC9">
      <w:pPr>
        <w:ind w:firstLine="708"/>
        <w:jc w:val="center"/>
        <w:rPr>
          <w:rFonts w:eastAsia="Calibri" w:cs="Times New Roman"/>
          <w:i/>
          <w:sz w:val="26"/>
          <w:szCs w:val="26"/>
        </w:rPr>
      </w:pPr>
      <w:r>
        <w:rPr>
          <w:rFonts w:eastAsia="Calibri" w:cs="Times New Roman"/>
          <w:b/>
          <w:iCs/>
          <w:sz w:val="26"/>
          <w:szCs w:val="26"/>
        </w:rPr>
        <w:t xml:space="preserve">Тема: </w:t>
      </w:r>
      <w:r w:rsidRPr="00147DC9">
        <w:rPr>
          <w:rFonts w:eastAsia="Calibri" w:cs="Times New Roman"/>
          <w:b/>
          <w:iCs/>
          <w:sz w:val="26"/>
          <w:szCs w:val="26"/>
        </w:rPr>
        <w:t>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147DC9" w:rsidRDefault="00147DC9" w:rsidP="00147DC9">
      <w:pPr>
        <w:rPr>
          <w:b/>
        </w:rPr>
      </w:pPr>
    </w:p>
    <w:p w:rsidR="00147DC9" w:rsidRDefault="00147DC9" w:rsidP="00147DC9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7DC9">
        <w:rPr>
          <w:rFonts w:eastAsia="Times New Roman" w:cs="Times New Roman"/>
          <w:b/>
          <w:bCs/>
          <w:iCs/>
          <w:color w:val="000000"/>
          <w:sz w:val="26"/>
          <w:szCs w:val="26"/>
          <w:lang w:eastAsia="ru-RU"/>
        </w:rPr>
        <w:t>План лекции:</w:t>
      </w:r>
    </w:p>
    <w:p w:rsidR="004859A6" w:rsidRPr="00147DC9" w:rsidRDefault="004859A6" w:rsidP="00147DC9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147DC9" w:rsidRDefault="004859A6" w:rsidP="004859A6">
      <w:pPr>
        <w:pStyle w:val="a3"/>
        <w:numPr>
          <w:ilvl w:val="0"/>
          <w:numId w:val="1"/>
        </w:numPr>
        <w:shd w:val="clear" w:color="auto" w:fill="FFFFFF"/>
        <w:rPr>
          <w:rFonts w:eastAsia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color w:val="000000"/>
          <w:sz w:val="26"/>
          <w:szCs w:val="26"/>
          <w:lang w:eastAsia="ru-RU"/>
        </w:rPr>
        <w:t>Природно-ресурсный потенциал региона Латинская Америка;</w:t>
      </w:r>
    </w:p>
    <w:p w:rsidR="004859A6" w:rsidRDefault="004D3B69" w:rsidP="004859A6">
      <w:pPr>
        <w:pStyle w:val="a3"/>
        <w:numPr>
          <w:ilvl w:val="0"/>
          <w:numId w:val="1"/>
        </w:numPr>
        <w:shd w:val="clear" w:color="auto" w:fill="FFFFFF"/>
        <w:rPr>
          <w:rFonts w:eastAsia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color w:val="000000"/>
          <w:sz w:val="26"/>
          <w:szCs w:val="26"/>
          <w:lang w:eastAsia="ru-RU"/>
        </w:rPr>
        <w:t>Население региона.</w:t>
      </w:r>
    </w:p>
    <w:p w:rsidR="004859A6" w:rsidRPr="004859A6" w:rsidRDefault="004859A6" w:rsidP="004859A6">
      <w:pPr>
        <w:pStyle w:val="a3"/>
        <w:shd w:val="clear" w:color="auto" w:fill="FFFFFF"/>
        <w:ind w:firstLine="0"/>
        <w:rPr>
          <w:rFonts w:eastAsia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D3B69" w:rsidRPr="004D3B69" w:rsidRDefault="004859A6" w:rsidP="004D3B69">
      <w:pPr>
        <w:pStyle w:val="a3"/>
        <w:numPr>
          <w:ilvl w:val="0"/>
          <w:numId w:val="2"/>
        </w:numPr>
        <w:shd w:val="clear" w:color="auto" w:fill="FFFFFF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4D3B69">
        <w:rPr>
          <w:b/>
          <w:sz w:val="26"/>
          <w:szCs w:val="26"/>
        </w:rPr>
        <w:t xml:space="preserve"> </w:t>
      </w:r>
      <w:r w:rsidR="004D3B69" w:rsidRPr="004D3B69">
        <w:rPr>
          <w:b/>
          <w:bCs/>
          <w:iCs/>
          <w:sz w:val="26"/>
          <w:szCs w:val="26"/>
        </w:rPr>
        <w:t>Природно-ресурсный потенциал региона Латинская Америка</w:t>
      </w:r>
    </w:p>
    <w:p w:rsidR="004D3B69" w:rsidRDefault="004D3B69" w:rsidP="004D3B69">
      <w:pPr>
        <w:pStyle w:val="a3"/>
        <w:shd w:val="clear" w:color="auto" w:fill="FFFFFF"/>
        <w:ind w:firstLine="0"/>
        <w:jc w:val="center"/>
      </w:pPr>
    </w:p>
    <w:p w:rsidR="00147DC9" w:rsidRPr="004D3B69" w:rsidRDefault="00AF7275" w:rsidP="004D3B69">
      <w:pPr>
        <w:pStyle w:val="a3"/>
        <w:shd w:val="clear" w:color="auto" w:fill="FFFFFF"/>
        <w:ind w:firstLine="0"/>
        <w:jc w:val="center"/>
        <w:rPr>
          <w:rFonts w:eastAsia="Times New Roman" w:cs="Times New Roman"/>
          <w:i/>
          <w:color w:val="000000"/>
          <w:sz w:val="21"/>
          <w:szCs w:val="21"/>
          <w:lang w:eastAsia="ru-RU"/>
        </w:rPr>
      </w:pPr>
      <w:hyperlink r:id="rId9" w:history="1">
        <w:r w:rsidR="00147DC9" w:rsidRPr="004D3B69">
          <w:rPr>
            <w:rFonts w:eastAsia="Times New Roman" w:cs="Times New Roman"/>
            <w:bCs/>
            <w:i/>
            <w:iCs/>
            <w:sz w:val="26"/>
            <w:szCs w:val="26"/>
            <w:lang w:eastAsia="ru-RU"/>
          </w:rPr>
          <w:t>Минеральные ресурсы Латинской Америки</w:t>
        </w:r>
      </w:hyperlink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Латинская Америка обеспечена практически всеми известными видами минерального сырья, по многим из них она выделяется среди других регионов мира. Здесь встречаются самые необычные сочетания полезных ископаемых на сравнительно небольших территориях.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На территории Латинской Америки имеются крупные запасы ниобия, лития, бериллия, молибдена, меди, серы, сурьмы, серебра, бокситов, нефти и пр.</w:t>
      </w:r>
      <w:proofErr w:type="gramEnd"/>
      <w:r w:rsidR="004859A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Богатство и разнообразие полезных ископаемых Латинской Америки объясняется особенностями геологического и тектонического строения ее обширной территории. С кристаллическим фундаментом Южно-Американской платформы и складчатым поясом Кордильер и Анд связаны бассейны и месторождения руд черных и цветных металлов, особенно железной руды, лития, молибдена, меди, никеля, олова, а также золота и </w:t>
      </w:r>
      <w:r w:rsidR="008F750A" w:rsidRPr="002655BC">
        <w:rPr>
          <w:rFonts w:eastAsia="Times New Roman" w:cs="Times New Roman"/>
          <w:color w:val="000000"/>
          <w:sz w:val="26"/>
          <w:szCs w:val="26"/>
          <w:lang w:eastAsia="ru-RU"/>
        </w:rPr>
        <w:t>серебра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, которые в первую очередь привлекали испанских конкистадоров. А в краевых и межгорных прогибах этого пояса образовались крупные залежи нефти и природного газа. 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Крупнейшие в регионе нефтегазоносные бассейны </w:t>
      </w:r>
      <w:r w:rsidR="008F750A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находятся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Венесуэле и Мексике, а также в Эквадоре и Колумбии. В Венесуэле это бассейн Маракайбо, расположенный в межгорной впадине, выходящей к Карибскому морю. Нефть здесь залегает как на суше, так и в пределах акватории озера Маракайбо. По некоторым данным, Венесуэла занимает 2-е место в мире по запасам нефти, уступая только Саудовской Аравии. В Мексике она также залегает и на суше, и на шельфе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Мексиканског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o</w:t>
      </w:r>
      <w:proofErr w:type="spellEnd"/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залива. 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Латинская Америка богата и бокситами, образование которых связано с латеритной корой выветривания, а также со многими нерудными полезными ископаемыми, особенно с селитрой и серой. Наиболее крупными запасами бокситов обладают Бразилия, Ямайка, Суринам, Венесуэла.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Особенно богаты рудными полезными ископаемыми Анды. Уникальный оловянный пояс протянулся через Анды Боливии, Перу и прилегающие районы Бразилии. С оловянными месторождениями соседствуют залежи сурьмы (Боливия). Наиболее крупными ресурсами свинцово-цинковых руд располагают Перу и Мексика. В этих так называемых мезотермальных глубинах отлагались в основном руды меди и полиметаллов. Эти месторождения характеризуются очень богатыми скоплениями руды. Яркий пример подобного типа представляет собой известное месторождение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Серр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-де-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Паско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Перу. Кроме того, в Андах есть большие запасы серебра, меди и других металлов.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Рудные полезные ископаемые Анд: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1. Медные.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2. Оловянные.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3. Железные.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4. Свинцово-цинковые.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5. Вольфрамовые.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6. Сурьмяные.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7. Молибденовые.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8. Благородных металлов.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 Латинской Америке протягивается медный пояс (Перу, Чили, Эквадор, Колумбия). 2/3 всех запасов меди приходится на Чили. В этой стране экспорт меди – одна из главных статей дохода.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Крупные запасы селитры находятся в пустыне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Атакама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 w:rsidR="004859A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Драгоценные камни добывают в Колумбии (изумруды), Перу, Бразилии.</w:t>
      </w:r>
      <w:r w:rsidR="004859A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Крупные угольные месторождения находятся в Бразилии и Колумбии.</w:t>
      </w:r>
      <w:r w:rsidR="004859A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Очень богата Латинская Америка железными рудами высокого качества. Важнейшие месторождения приурочены к метаморфизованным породам докембрийского континентального щита Южной Америки.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859A6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4859A6"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неконкурентном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первом месте – Бразилия. Одно из крупнейших в мире месторождений железной руды – 18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млрд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 – это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Каражас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штате Пара, которое, по предварительным оценкам, вдвое превосходит весь рудный потенциал штата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Минас-Жерайс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, где в настоящее время находятся практически все остальные эксплуатируемые месторождения. Кроме того, крупными запасами железных руд обладают Боливия и Мексика.</w:t>
      </w:r>
    </w:p>
    <w:p w:rsidR="004859A6" w:rsidRDefault="004859A6" w:rsidP="004859A6">
      <w:pPr>
        <w:shd w:val="clear" w:color="auto" w:fill="FFFFFF"/>
        <w:ind w:firstLine="0"/>
      </w:pPr>
    </w:p>
    <w:p w:rsidR="00147DC9" w:rsidRPr="004D3B69" w:rsidRDefault="00AF7275" w:rsidP="004859A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hyperlink r:id="rId10" w:history="1">
        <w:r w:rsidR="00147DC9" w:rsidRPr="004D3B69">
          <w:rPr>
            <w:rFonts w:eastAsia="Times New Roman" w:cs="Times New Roman"/>
            <w:bCs/>
            <w:i/>
            <w:iCs/>
            <w:sz w:val="26"/>
            <w:szCs w:val="26"/>
            <w:lang w:eastAsia="ru-RU"/>
          </w:rPr>
          <w:t>Земельные, водные ресурсы Латинской Америки</w:t>
        </w:r>
      </w:hyperlink>
    </w:p>
    <w:p w:rsidR="004859A6" w:rsidRDefault="004859A6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Богатств</w:t>
      </w:r>
      <w:r w:rsidR="004859A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 и разнообразие возобновляемых природных ресурсов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региона связано в первую очередь с положением </w:t>
      </w:r>
      <w:r w:rsidR="004859A6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его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преимущественно в экваториальном, тропическом и субтропическом климатических поясах.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Благоприятны агроклиматические ресурсы, однако в отдельные </w:t>
      </w:r>
      <w:r w:rsidR="004859A6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годы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губительное влияние на сельское хозяйство оказывает проникновение холодных воздушных масс с юга. К тому же </w:t>
      </w:r>
      <w:r w:rsidR="004859A6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годовое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распределение осадков добавляет к этой картине свои важные коррективы, и наряду с зонами избыточного увлажнения (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Амазония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) в Мексике, Чили, Аргентине есть районы, где необходимо искусственное орошение. К тому же именно для Латинской Америки характерно периодическое повторение такой природной катастрофы, как явление Эль-Ниньо, которое связано с аномальным потеплением обычно довольно прохладных прибрежных поверхностных вод Тихого океана.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По обеспеченности водными ресурсами Латинская Америка занимает среди крупных регионов мира первое место, а по величине экономического гидроэнергетического потенциала она уступает только зарубежной Азии. 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147DC9" w:rsidRPr="004D3B69" w:rsidRDefault="00AF7275" w:rsidP="004859A6">
      <w:pPr>
        <w:shd w:val="clear" w:color="auto" w:fill="FFFFFF"/>
        <w:ind w:firstLine="0"/>
        <w:jc w:val="center"/>
        <w:rPr>
          <w:rFonts w:eastAsia="Times New Roman" w:cs="Times New Roman"/>
          <w:bCs/>
          <w:i/>
          <w:iCs/>
          <w:sz w:val="26"/>
          <w:szCs w:val="26"/>
          <w:lang w:eastAsia="ru-RU"/>
        </w:rPr>
      </w:pPr>
      <w:hyperlink r:id="rId11" w:history="1">
        <w:r w:rsidR="00147DC9" w:rsidRPr="004D3B69">
          <w:rPr>
            <w:rFonts w:eastAsia="Times New Roman" w:cs="Times New Roman"/>
            <w:bCs/>
            <w:i/>
            <w:iCs/>
            <w:sz w:val="26"/>
            <w:szCs w:val="26"/>
            <w:lang w:eastAsia="ru-RU"/>
          </w:rPr>
          <w:t>Лесные, агроклиматические ресурсы Латинской Америки</w:t>
        </w:r>
      </w:hyperlink>
    </w:p>
    <w:p w:rsidR="004859A6" w:rsidRPr="004859A6" w:rsidRDefault="004859A6" w:rsidP="004859A6">
      <w:pPr>
        <w:shd w:val="clear" w:color="auto" w:fill="FFFFFF"/>
        <w:ind w:firstLine="0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Огромное богатство Латинской Америки – ее леса, которые занимают более 1/2 всей территории региона. Неслучайно Латинская Америка из космоса представляется зеленым континентом. По обеспеченности лесными ресурсами из расчета на душу населения Латинская Америка занимает первое место в мире. Наиболее крупными лесными ресурсами обладают Бразилия (уступает только России), Венесуэла, Колумбия. Очень богат и разнообразен также животный мир региона. </w:t>
      </w:r>
    </w:p>
    <w:p w:rsidR="00147DC9" w:rsidRDefault="00147DC9" w:rsidP="001C546A">
      <w:pPr>
        <w:shd w:val="clear" w:color="auto" w:fill="FFFFFF"/>
        <w:ind w:firstLine="0"/>
        <w:rPr>
          <w:rFonts w:eastAsia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</w:p>
    <w:p w:rsidR="001C546A" w:rsidRPr="004859A6" w:rsidRDefault="001C546A" w:rsidP="004859A6">
      <w:pPr>
        <w:pStyle w:val="a3"/>
        <w:numPr>
          <w:ilvl w:val="0"/>
          <w:numId w:val="2"/>
        </w:numPr>
        <w:shd w:val="clear" w:color="auto" w:fill="FFFFFF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859A6">
        <w:rPr>
          <w:rFonts w:eastAsia="Times New Roman" w:cs="Times New Roman"/>
          <w:b/>
          <w:bCs/>
          <w:iCs/>
          <w:color w:val="000000"/>
          <w:sz w:val="26"/>
          <w:szCs w:val="26"/>
          <w:lang w:eastAsia="ru-RU"/>
        </w:rPr>
        <w:t>Население Латинской Америки</w:t>
      </w:r>
    </w:p>
    <w:p w:rsidR="004859A6" w:rsidRPr="004859A6" w:rsidRDefault="004859A6" w:rsidP="00CB3E0E">
      <w:pPr>
        <w:pStyle w:val="a3"/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1C546A" w:rsidRPr="002655BC" w:rsidRDefault="001C546A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Численность населения региона превышает 570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млн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чел. Этнический состав Латинской Америки довольно сложный, что вызвано особенностями исторического освоения региона. Крупнейшая страна по численности населения в регионе – Бразилия (почти 200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млн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чел.).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Основные расово-этнические группы современной Латинской Америки: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1. Эмигранты из Европы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2. Коренное население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3. Чернокожие</w:t>
      </w: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Индейские племена и народности населяли территорию региона до прихода европейцев. Среди них были такие создатели высоких земледельческих цивилизаций, как ацтеки и майя в Мексике, инки в Центральных </w:t>
      </w:r>
      <w:proofErr w:type="spellStart"/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A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ндах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Вторую группу сформировали европейские переселенцы, прежде </w:t>
      </w:r>
      <w:proofErr w:type="spellStart"/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ceгo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из Испании и Португалии, потомков которых называют креолами. До начала ХIХ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европейская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иммиграция была сравнительно невелика, но затем она приобрела большие масштабы.</w:t>
      </w: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Третью группу образовали африканцы, которых, начиная с XVI в., колонизаторы ввозили в Бразилию, Вест-Индию и некоторые другие страны для работы на плантациях. Три века работорговли привели к тому, что ныне в Латинской Америке негры составляют 1/10 всех жителей. Распределительным центром работорговли был остров Ямайка.</w:t>
      </w: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Более половины населения региона – это потомки смешанных браков: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1. Метисы (потомки от браков европеоидов и индейцев).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Метисы присутствуют практически во всех странах Западного полушария, в том числе составляют большинство населения таких стран, как:  Мексика,  Никарагуа,  Перу,  Колумбия, Венесуэла, Эквадор, Парагвай, Чили, Панама.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Мулаты (потомки от смешанных браков </w:t>
      </w:r>
      <w:r w:rsidR="00CB3E0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представителей европеоидной и негроидной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рас).</w:t>
      </w:r>
      <w:r w:rsidR="00CB3E0E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Мулаты составляют значительную часть населения Латинской Америки и стран Карибского бассейна (Доминиканская Республика – 73%, Куба – 51%, Бразилия – 38%).</w:t>
      </w:r>
    </w:p>
    <w:p w:rsidR="001C546A" w:rsidRPr="002655BC" w:rsidRDefault="00CB3E0E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Латиноамериканцы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– обобщенное название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ru-RU"/>
        </w:rPr>
        <w:t>испано-и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C546A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португало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язычных </w:t>
      </w:r>
      <w:r w:rsidR="001C546A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народов, населяющих территорию современной Латинской Америки и широко предс</w:t>
      </w:r>
      <w:r w:rsidR="004D3B6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тавленных также в США,  Испании, </w:t>
      </w:r>
      <w:r w:rsidR="001C546A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Канаде и пр.</w:t>
      </w:r>
    </w:p>
    <w:p w:rsidR="001C546A" w:rsidRPr="00CB3E0E" w:rsidRDefault="00AF7275" w:rsidP="00CB3E0E">
      <w:pPr>
        <w:shd w:val="clear" w:color="auto" w:fill="FFFFFF"/>
        <w:ind w:firstLine="0"/>
        <w:jc w:val="center"/>
        <w:rPr>
          <w:rFonts w:eastAsia="Times New Roman" w:cs="Times New Roman"/>
          <w:sz w:val="21"/>
          <w:szCs w:val="21"/>
          <w:lang w:eastAsia="ru-RU"/>
        </w:rPr>
      </w:pPr>
      <w:hyperlink r:id="rId12" w:history="1">
        <w:r w:rsidR="001C546A" w:rsidRPr="00CB3E0E">
          <w:rPr>
            <w:rFonts w:eastAsia="Times New Roman" w:cs="Times New Roman"/>
            <w:b/>
            <w:bCs/>
            <w:i/>
            <w:iCs/>
            <w:sz w:val="26"/>
            <w:szCs w:val="26"/>
            <w:lang w:eastAsia="ru-RU"/>
          </w:rPr>
          <w:t>Религиозный состав</w:t>
        </w:r>
      </w:hyperlink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Подавляющее большинство латиноамериканцев исповедуют католицизм, который насаждался в качестве единственной официальной религии; другие вероисповедания преследовались инквизицией.</w:t>
      </w: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Для Латинской Америки характерен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c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oeгo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рода дуализм культур. Здесь, особенно в среде индейцев и метисов, сохраняется самобытная культура </w:t>
      </w:r>
      <w:proofErr w:type="spellStart"/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opeннoгo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населения, уходящая своими корнями к доколумбовым временам. Помимо религиозных праздников, большое распространение получили различные карнавалы, коррида, родео. Очень большой популярностью пользуется футбол. Для размещения населения Латинской Америки характерны три главные черты.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Bo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-первых, это один из наименее заселенных регионов мира со средней плотностью </w:t>
      </w:r>
      <w:r w:rsidR="00CB3E0E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всего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28 человек на 1 кв. км. На островах плотность населения очень высока. </w:t>
      </w:r>
      <w:proofErr w:type="spellStart"/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B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-вторых, неравномерность </w:t>
      </w:r>
      <w:r w:rsidR="00CB3E0E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его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размещения выражена сильнее, чем в большинстве других крупных регионов. В-третьих, ни в одном другом регионе мира население не освоило в такой мере обширные плоскогорья и не поднимается так высоко в горы.</w:t>
      </w: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Для Латинской Америки характерен традиционный тип воспроизводства населения. И хотя пик демографического взрыва здесь был пройден еще в середине XX в., в некоторых странах Центральной Америки, в более бедных странах Южной </w:t>
      </w:r>
      <w:proofErr w:type="spellStart"/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A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мeрики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(Боливия, Парагвай) прирост населения еще составляет 2-2,5% в год. Это влияет не только на численность, но и на возрастную структуру, увеличивая «нагрузку» детей на занятое население.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 странах высокие показатели преступности, расслоения общества, многие живут за чертой бедности.</w:t>
      </w:r>
    </w:p>
    <w:p w:rsidR="001C546A" w:rsidRDefault="00AF7275" w:rsidP="00CB3E0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</w:pPr>
      <w:hyperlink r:id="rId13" w:history="1">
        <w:r w:rsidR="001C546A" w:rsidRPr="00CB3E0E">
          <w:rPr>
            <w:rFonts w:eastAsia="Times New Roman" w:cs="Times New Roman"/>
            <w:b/>
            <w:bCs/>
            <w:i/>
            <w:iCs/>
            <w:sz w:val="26"/>
            <w:szCs w:val="26"/>
            <w:lang w:eastAsia="ru-RU"/>
          </w:rPr>
          <w:t>Городское и сельское население</w:t>
        </w:r>
      </w:hyperlink>
    </w:p>
    <w:p w:rsidR="00CB3E0E" w:rsidRPr="00CB3E0E" w:rsidRDefault="00CB3E0E" w:rsidP="00CB3E0E">
      <w:pPr>
        <w:shd w:val="clear" w:color="auto" w:fill="FFFFFF"/>
        <w:ind w:firstLine="0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 показателям урбанизации Латинская Америка скорее напоминает экономически развитые, чем развивающиеся страны: средний уровень ее в регионе очень высокий (80%), а темпы теперь уже замедленные. При этом происходит все большая концентрация населения в больших городах, число которых перевалило за 300, и в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opo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дax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-миллионерах (их более 40). 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Крупнейшие города Латинской Америки: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1. Мехико.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2. Буэнос-Айрес.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3. Сан-Паулу.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4. Рио-де-Жанейро.</w:t>
      </w:r>
    </w:p>
    <w:p w:rsidR="001C546A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 Латинской Америке особенно ярко выражена одна осо</w:t>
      </w:r>
      <w:r w:rsidR="00D25E27">
        <w:rPr>
          <w:rFonts w:eastAsia="Times New Roman" w:cs="Times New Roman"/>
          <w:color w:val="000000"/>
          <w:sz w:val="26"/>
          <w:szCs w:val="26"/>
          <w:lang w:eastAsia="ru-RU"/>
        </w:rPr>
        <w:t>бенность, характерная также для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других регионов развивающегося мира и называемая обычно «ложной урбанизацией».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«Ложная урбанизация» – это такой тип урбанизации, при котором доля городского населения намного </w:t>
      </w:r>
      <w:r w:rsidR="00D25E27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превышает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долю экономически активного городского населения, занятого в производственной и непроизводственной сферах.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Главная причина «ложной урбанизации» – постоянный приток в </w:t>
      </w:r>
      <w:r w:rsidR="00D25E27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города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неимущего сельского </w:t>
      </w:r>
      <w:r w:rsidR="00D25E27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населения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, которое власти не в состоянии обеспечить жильем, работой.</w:t>
      </w:r>
    </w:p>
    <w:p w:rsidR="008F750A" w:rsidRDefault="008F750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8F750A" w:rsidRPr="00307A23" w:rsidRDefault="008F750A" w:rsidP="008F750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07A23">
        <w:rPr>
          <w:b/>
          <w:color w:val="000000"/>
        </w:rPr>
        <w:t>Тестирование</w:t>
      </w:r>
      <w:r>
        <w:rPr>
          <w:color w:val="000000"/>
        </w:rPr>
        <w:t xml:space="preserve"> </w:t>
      </w:r>
      <w:r w:rsidRPr="00307A23">
        <w:rPr>
          <w:b/>
          <w:color w:val="000000"/>
        </w:rPr>
        <w:t xml:space="preserve">по теме «Латинская Америка» </w:t>
      </w:r>
    </w:p>
    <w:p w:rsidR="008F750A" w:rsidRPr="00307A23" w:rsidRDefault="008F750A" w:rsidP="008F750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07A23">
        <w:rPr>
          <w:b/>
          <w:color w:val="000000"/>
        </w:rPr>
        <w:t>Вариант 1</w:t>
      </w:r>
    </w:p>
    <w:p w:rsidR="008F750A" w:rsidRDefault="008F750A" w:rsidP="008F750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1. В пределах региона Латинская Америка расположено _____ стран и территорий: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26 Б) 36 В) 46 Г) 56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2. В пределах региона Латинская Америка расположено _____ суверенных государств: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lastRenderedPageBreak/>
        <w:t>А) 25 Б) 33 В) 46 Г) 55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3. Выберите латиноамериканские государства, которые не имеют выхода к Мировому океану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Уругвай и Парагвай; 2) Парагвай и Боливия; 3) Боливия и Перу; 4) Перу и Уругвай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4. Большая часть Латинской Америки </w:t>
      </w:r>
      <w:proofErr w:type="gramStart"/>
      <w:r w:rsidRPr="00307A23">
        <w:rPr>
          <w:color w:val="000000"/>
        </w:rPr>
        <w:t>в начале</w:t>
      </w:r>
      <w:proofErr w:type="gramEnd"/>
      <w:r w:rsidRPr="00307A23">
        <w:rPr>
          <w:color w:val="000000"/>
        </w:rPr>
        <w:t xml:space="preserve"> XIX в. являлась колониями: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США и Великобритании; 2) Великобритании и Испании;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3) Испании и Португалии; 4) Португалии и США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A23">
        <w:rPr>
          <w:color w:val="000000"/>
        </w:rPr>
        <w:t>5. Численность населения Латинской Америки около _____ млн. человек: 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500 Б) 600 В) 700 Г) 800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6. Латинская Америка занимает первое место среди регионов мира по обеспеченности ресурсами: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почвенными; 2) водными; 3) гидроэнергетическими; 4) земельными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7. Крупнейшие в регионе нефтегазоносные бассейны находятся </w:t>
      </w:r>
      <w:proofErr w:type="gramStart"/>
      <w:r w:rsidRPr="00307A23">
        <w:rPr>
          <w:color w:val="000000"/>
        </w:rPr>
        <w:t>в</w:t>
      </w:r>
      <w:proofErr w:type="gramEnd"/>
      <w:r w:rsidRPr="00307A23">
        <w:rPr>
          <w:color w:val="000000"/>
        </w:rPr>
        <w:t>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Колумбии и Перу Б) Венесуэле и Мексике В) Бразилии и Боливии Г) Аргентине и Чили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8. По величине гидроэнергетического потенциала Латинская Америка уступает только…..: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России Б) Зарубежной Европе В) Зарубежной Азии Г) Африке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9. Средняя плотность населения Латинской Америки составляет _____ человек на км</w:t>
      </w:r>
      <w:proofErr w:type="gramStart"/>
      <w:r w:rsidRPr="00307A23">
        <w:rPr>
          <w:color w:val="000000"/>
          <w:vertAlign w:val="superscript"/>
        </w:rPr>
        <w:t>2</w:t>
      </w:r>
      <w:proofErr w:type="gramEnd"/>
      <w:r w:rsidRPr="00307A23">
        <w:rPr>
          <w:color w:val="000000"/>
        </w:rPr>
        <w:t>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27 Б) 36 В) 45 Г) 76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10. Средний уровень урбанизации в Латинской Америке:</w:t>
      </w:r>
      <w:r w:rsidR="00307A23" w:rsidRPr="00307A23">
        <w:rPr>
          <w:color w:val="000000"/>
        </w:rPr>
        <w:t xml:space="preserve"> </w:t>
      </w:r>
      <w:r w:rsidRPr="00307A23">
        <w:rPr>
          <w:color w:val="000000"/>
        </w:rPr>
        <w:t>А) 50% Б) 60% В) 70% Г) 80%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307A23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A23">
        <w:rPr>
          <w:color w:val="000000"/>
        </w:rPr>
        <w:t>11. В Латинской Америке насчитывается более _____ городов миллионеров:</w:t>
      </w:r>
      <w:r w:rsidR="00307A23" w:rsidRPr="00307A23">
        <w:rPr>
          <w:color w:val="000000"/>
        </w:rPr>
        <w:t xml:space="preserve"> 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20 Б) 30 В) 40 Г) 50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12. Крупнейшими в регионе агломерациями являются: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Мехико Б) Рио-де-Жанейро В) Гавана Г) Каракас Д) Буэнос-Айрес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13. В Латинской Америке ярко выражена такая особенность как: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А) </w:t>
      </w:r>
      <w:proofErr w:type="spellStart"/>
      <w:r w:rsidRPr="00307A23">
        <w:rPr>
          <w:color w:val="000000"/>
        </w:rPr>
        <w:t>Субурбанизация</w:t>
      </w:r>
      <w:proofErr w:type="spellEnd"/>
      <w:r w:rsidRPr="00307A23">
        <w:rPr>
          <w:color w:val="000000"/>
        </w:rPr>
        <w:t xml:space="preserve"> Б) Ложная урбанизация В) </w:t>
      </w:r>
      <w:proofErr w:type="spellStart"/>
      <w:r w:rsidRPr="00307A23">
        <w:rPr>
          <w:color w:val="000000"/>
        </w:rPr>
        <w:t>Деурбанизация</w:t>
      </w:r>
      <w:proofErr w:type="spellEnd"/>
      <w:r w:rsidRPr="00307A23">
        <w:rPr>
          <w:color w:val="000000"/>
        </w:rPr>
        <w:t xml:space="preserve"> Г) </w:t>
      </w:r>
      <w:proofErr w:type="spellStart"/>
      <w:r w:rsidRPr="00307A23">
        <w:rPr>
          <w:color w:val="000000"/>
        </w:rPr>
        <w:t>Антиурбанизация</w:t>
      </w:r>
      <w:proofErr w:type="spellEnd"/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14. Преобладающей религией в латинской Америке является: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ислам Б) шаманизм В) православие Г) католицизм Д) буддизм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15. Соотнесите </w:t>
      </w:r>
      <w:proofErr w:type="gramStart"/>
      <w:r w:rsidRPr="00307A23">
        <w:rPr>
          <w:color w:val="000000"/>
        </w:rPr>
        <w:t>этносы</w:t>
      </w:r>
      <w:proofErr w:type="gramEnd"/>
      <w:r w:rsidRPr="00307A23">
        <w:rPr>
          <w:color w:val="000000"/>
        </w:rPr>
        <w:t xml:space="preserve"> и страны где они проживают: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метисы 1. Андские страны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Б) негры 2. Гаити, Ямайка, Малые Антильские острова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В) индейцы и метисы 3. Бразилия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Г) испаноязычные креолы 4. Мексика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Д) мулаты и негры 5. Аргентина, Уругвай, Коста-Рика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16. Не менее 4/5 всей обрабатывающей промышленности региона приходится на «большую тройку» стран. Назовите эти наиболее развитые страны региона.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17. Соотнесите страны и крупные помещичьи землевладения, которые для них характерны: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lastRenderedPageBreak/>
        <w:t>А) Мексика 1. Фазенды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Б) Аргентина 2. Эстансии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В) Бразилия 3. Гасиенды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18. </w:t>
      </w:r>
      <w:proofErr w:type="gramStart"/>
      <w:r w:rsidRPr="00307A23">
        <w:rPr>
          <w:color w:val="000000"/>
        </w:rPr>
        <w:t>Район</w:t>
      </w:r>
      <w:proofErr w:type="gramEnd"/>
      <w:r w:rsidRPr="00307A23">
        <w:rPr>
          <w:color w:val="000000"/>
        </w:rPr>
        <w:t xml:space="preserve"> между какими тремя городами называют «индустриальным треугольником» Бразилии?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19. Прежняя столица Бразилии — это: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Рио-де-Жанейро; 2) Сан-Паулу; 3) Сальвадор; 4) Буэнос-Айрес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7A23" w:rsidRPr="00307A23" w:rsidRDefault="00307A23" w:rsidP="00307A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07A23">
        <w:rPr>
          <w:b/>
          <w:color w:val="000000"/>
        </w:rPr>
        <w:t>Т</w:t>
      </w:r>
      <w:r w:rsidR="008F750A" w:rsidRPr="00307A23">
        <w:rPr>
          <w:b/>
          <w:color w:val="000000"/>
        </w:rPr>
        <w:t>естирован</w:t>
      </w:r>
      <w:r w:rsidRPr="00307A23">
        <w:rPr>
          <w:b/>
          <w:color w:val="000000"/>
        </w:rPr>
        <w:t>ие по теме «Латинская Америка»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07A23">
        <w:rPr>
          <w:b/>
          <w:color w:val="000000"/>
        </w:rPr>
        <w:t>Вариант 2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1. Средняя плотность населения Латинской Америки составляет _____ человек на км</w:t>
      </w:r>
      <w:proofErr w:type="gramStart"/>
      <w:r w:rsidRPr="00307A23">
        <w:rPr>
          <w:color w:val="000000"/>
          <w:vertAlign w:val="superscript"/>
        </w:rPr>
        <w:t>2</w:t>
      </w:r>
      <w:proofErr w:type="gramEnd"/>
      <w:r w:rsidRPr="00307A23">
        <w:rPr>
          <w:color w:val="000000"/>
        </w:rPr>
        <w:t>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27 Б) 36 В) 45 Г) 76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2. Средний уровень урбанизации в Латинской Америке:</w:t>
      </w:r>
      <w:proofErr w:type="gramStart"/>
      <w:r w:rsidR="00307A23">
        <w:rPr>
          <w:color w:val="000000"/>
        </w:rPr>
        <w:t xml:space="preserve"> </w:t>
      </w:r>
      <w:r w:rsidRPr="00307A23">
        <w:rPr>
          <w:color w:val="000000"/>
        </w:rPr>
        <w:t>)</w:t>
      </w:r>
      <w:proofErr w:type="gramEnd"/>
      <w:r w:rsidRPr="00307A23">
        <w:rPr>
          <w:color w:val="000000"/>
        </w:rPr>
        <w:t xml:space="preserve"> 50% Б) 60% В) 70% Г) 80%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3. В Латинской Америке насчитывается более _____ городов миллионеров: А) 20 Б) 30 В) 40 Г) 50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tabs>
          <w:tab w:val="left" w:pos="7425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4. Крупнейшими в ре</w:t>
      </w:r>
      <w:r w:rsidR="00307A23">
        <w:rPr>
          <w:color w:val="000000"/>
        </w:rPr>
        <w:t>гионе агломерациями являются</w:t>
      </w:r>
      <w:r w:rsidRPr="00307A23">
        <w:rPr>
          <w:color w:val="000000"/>
        </w:rPr>
        <w:t>:</w:t>
      </w:r>
      <w:r w:rsidR="00307A23">
        <w:rPr>
          <w:color w:val="000000"/>
        </w:rPr>
        <w:tab/>
        <w:t xml:space="preserve"> 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Мехико Б) Рио-де-Жанейро В) Гавана Г) Каракас Д) Буэнос-Айрес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5. В Латинской Америке ярко выражена такая особенность как: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А) </w:t>
      </w:r>
      <w:proofErr w:type="spellStart"/>
      <w:r w:rsidRPr="00307A23">
        <w:rPr>
          <w:color w:val="000000"/>
        </w:rPr>
        <w:t>Субурбанизация</w:t>
      </w:r>
      <w:proofErr w:type="spellEnd"/>
      <w:r w:rsidRPr="00307A23">
        <w:rPr>
          <w:color w:val="000000"/>
        </w:rPr>
        <w:t xml:space="preserve"> Б) Ложная урбанизация В) </w:t>
      </w:r>
      <w:proofErr w:type="spellStart"/>
      <w:r w:rsidRPr="00307A23">
        <w:rPr>
          <w:color w:val="000000"/>
        </w:rPr>
        <w:t>Деурбанизация</w:t>
      </w:r>
      <w:proofErr w:type="spellEnd"/>
      <w:r w:rsidRPr="00307A23">
        <w:rPr>
          <w:color w:val="000000"/>
        </w:rPr>
        <w:t xml:space="preserve"> Г) </w:t>
      </w:r>
      <w:proofErr w:type="spellStart"/>
      <w:r w:rsidRPr="00307A23">
        <w:rPr>
          <w:color w:val="000000"/>
        </w:rPr>
        <w:t>Антиурбанизация</w:t>
      </w:r>
      <w:proofErr w:type="spellEnd"/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6. Преобладающей религией в латинской Америке является: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ислам Б) шаманизм В) православие Г) католицизм Д) буддизм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7. Соотнесите </w:t>
      </w:r>
      <w:proofErr w:type="gramStart"/>
      <w:r w:rsidRPr="00307A23">
        <w:rPr>
          <w:color w:val="000000"/>
        </w:rPr>
        <w:t>этносы</w:t>
      </w:r>
      <w:proofErr w:type="gramEnd"/>
      <w:r w:rsidRPr="00307A23">
        <w:rPr>
          <w:color w:val="000000"/>
        </w:rPr>
        <w:t xml:space="preserve"> и страны где они проживают: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метисы 1. Андские страны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Б) негры 2. Гаити, Ямайка, Малые Антильские острова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В) индейцы и метисы 3. Бразилия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Г) испаноязычные креолы 4. Мексика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Д) мулаты и негры 5. Аргентина, Уругвай, Коста-Рика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8. Не менее 4/5 всей обрабатывающей промышленности региона приходится на «большую тройку» стран. Назовите эти наиболее развитые страны региона.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9. Соотнесите страны и крупные помещичьи землевладения, которые для них характерны: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Мексика 1. Фазенды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Б) Аргентина 2. Эстансии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В) Бразилия 3. Гасиенды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10. </w:t>
      </w:r>
      <w:proofErr w:type="gramStart"/>
      <w:r w:rsidRPr="00307A23">
        <w:rPr>
          <w:color w:val="000000"/>
        </w:rPr>
        <w:t>Район</w:t>
      </w:r>
      <w:proofErr w:type="gramEnd"/>
      <w:r w:rsidRPr="00307A23">
        <w:rPr>
          <w:color w:val="000000"/>
        </w:rPr>
        <w:t xml:space="preserve"> между какими тремя городами называют «индустриальным треугольником» Бразилии?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11. Прежняя столица Бразилии — это: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Рио-де-Жанейро; 2) Сан-Паулу; 3) Сальвадор; 4) Буэнос-Айрес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12. В пределах региона Латинская Америка расположено _____ стран и территорий: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26 Б) 36 В) 46 Г) 56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13. В пределах региона Латинская Америка расположено _____ суверенных государств: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25 Б) 33 В) 46 Г) 55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14. Выберите латиноамериканские государства, которые не имеют выхода к Мировому океану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Уругвай и Парагвай; 2) Парагвай и Боливия; 3) Боливия и Перу; 4) Перу и Уругвай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15. Большая часть Латинской Америки </w:t>
      </w:r>
      <w:proofErr w:type="gramStart"/>
      <w:r w:rsidRPr="00307A23">
        <w:rPr>
          <w:color w:val="000000"/>
        </w:rPr>
        <w:t>в начале</w:t>
      </w:r>
      <w:proofErr w:type="gramEnd"/>
      <w:r w:rsidRPr="00307A23">
        <w:rPr>
          <w:color w:val="000000"/>
        </w:rPr>
        <w:t xml:space="preserve"> XIX в. являлась колониями: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США и Великобритании; 2) Великобритании и Испании;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3) Испании и Португалии; 4) Португалии и США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A23">
        <w:rPr>
          <w:color w:val="000000"/>
        </w:rPr>
        <w:t>16. Численность населения Латинской Америки около _____ млн. человек:</w:t>
      </w:r>
      <w:r w:rsidR="00307A23">
        <w:rPr>
          <w:color w:val="000000"/>
        </w:rPr>
        <w:t xml:space="preserve"> 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500 Б) 600 В) 700 Г) 800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17. Латинская Америка занимает первое место среди регионов мира по обеспеченности ресурсами: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почвенными; 2) водными; 3) гидроэнергетическими; 4) земельными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18. Крупнейшие в регионе нефтегазоносные бассейны находятся </w:t>
      </w:r>
      <w:proofErr w:type="gramStart"/>
      <w:r w:rsidRPr="00307A23">
        <w:rPr>
          <w:color w:val="000000"/>
        </w:rPr>
        <w:t>в</w:t>
      </w:r>
      <w:proofErr w:type="gramEnd"/>
      <w:r w:rsidRPr="00307A23">
        <w:rPr>
          <w:color w:val="000000"/>
        </w:rPr>
        <w:t>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Колумбии и Перу Б) Венесуэле и Мексике В) Бразилии и Боливии Г) Аргентине и Чили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19. По величине гидроэнергетического потенциала Латинская Америка уступает только…..: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России Б) Зарубежной Европе В) Зарубежной Азии Г) Африке</w:t>
      </w:r>
    </w:p>
    <w:p w:rsidR="008F750A" w:rsidRDefault="008F750A" w:rsidP="008F75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F750A" w:rsidRPr="002655BC" w:rsidRDefault="008F750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773C04" w:rsidRDefault="00773C04"/>
    <w:sectPr w:rsidR="00773C04" w:rsidSect="002655BC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75" w:rsidRDefault="00AF7275" w:rsidP="00307A23">
      <w:r>
        <w:separator/>
      </w:r>
    </w:p>
  </w:endnote>
  <w:endnote w:type="continuationSeparator" w:id="0">
    <w:p w:rsidR="00AF7275" w:rsidRDefault="00AF7275" w:rsidP="0030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75" w:rsidRDefault="00AF7275" w:rsidP="00307A23">
      <w:r>
        <w:separator/>
      </w:r>
    </w:p>
  </w:footnote>
  <w:footnote w:type="continuationSeparator" w:id="0">
    <w:p w:rsidR="00AF7275" w:rsidRDefault="00AF7275" w:rsidP="0030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4834"/>
    <w:multiLevelType w:val="hybridMultilevel"/>
    <w:tmpl w:val="78CC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F492B"/>
    <w:multiLevelType w:val="hybridMultilevel"/>
    <w:tmpl w:val="90D0F9B2"/>
    <w:lvl w:ilvl="0" w:tplc="7A9E693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DD"/>
    <w:rsid w:val="00147DC9"/>
    <w:rsid w:val="001C546A"/>
    <w:rsid w:val="002C74DD"/>
    <w:rsid w:val="00307A23"/>
    <w:rsid w:val="004859A6"/>
    <w:rsid w:val="004D3B69"/>
    <w:rsid w:val="00773C04"/>
    <w:rsid w:val="008A0DD5"/>
    <w:rsid w:val="008F750A"/>
    <w:rsid w:val="00996615"/>
    <w:rsid w:val="00AF7275"/>
    <w:rsid w:val="00CB3E0E"/>
    <w:rsid w:val="00D25E27"/>
    <w:rsid w:val="00DD32F5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750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07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7A23"/>
  </w:style>
  <w:style w:type="paragraph" w:styleId="a7">
    <w:name w:val="footer"/>
    <w:basedOn w:val="a"/>
    <w:link w:val="a8"/>
    <w:uiPriority w:val="99"/>
    <w:unhideWhenUsed/>
    <w:rsid w:val="00307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7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750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07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7A23"/>
  </w:style>
  <w:style w:type="paragraph" w:styleId="a7">
    <w:name w:val="footer"/>
    <w:basedOn w:val="a"/>
    <w:link w:val="a8"/>
    <w:uiPriority w:val="99"/>
    <w:unhideWhenUsed/>
    <w:rsid w:val="00307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infourok.ru%2Fsite%2Fgo%3Fhref%3Dhttp%253A%252F%252Finterneturok.ru%252Fru%252Fschool%252Fgeografy%252F10-klass%252Ftema-2%252Fnaselenie-latinskoy-ameriki%253Fseconds%253D0%2523videoplay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infourok.ru%2Fsite%2Fgo%3Fhref%3Dhttp%253A%252F%252Finterneturok.ru%252Fru%252Fschool%252Fgeografy%252F10-klass%252Ftema-2%252Fnaselenie-latinskoy-ameriki%253Fseconds%253D0%2523videoplay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infourok.ru%2Fsite%2Fgo%3Fhref%3Dhttp%253A%252F%252Finterneturok.ru%252Fru%252Fschool%252Fgeografy%252F10-klass%252Ftema-2%252Fprirodno-resursnyy-potentsial-latinskoy-ameriki%253Fseconds%253D0%2523videoplay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infourok.ru%2Fsite%2Fgo%3Fhref%3Dhttp%253A%252F%252Finterneturok.ru%252Fru%252Fschool%252Fgeografy%252F10-klass%252Ftema-2%252Fprirodno-resursnyy-potentsial-latinskoy-ameriki%253Fseconds%253D0%2523videoplay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infourok.ru%2Fsite%2Fgo%3Fhref%3Dhttp%253A%252F%252Finterneturok.ru%252Fru%252Fschool%252Fgeografy%252F10-klass%252Ftema-2%252Fprirodno-resursnyy-potentsial-latinskoy-ameriki%253Fseconds%253D0%2523videoplay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B130-308F-4347-A442-C7640A33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максим</cp:lastModifiedBy>
  <cp:revision>11</cp:revision>
  <dcterms:created xsi:type="dcterms:W3CDTF">2020-03-26T08:48:00Z</dcterms:created>
  <dcterms:modified xsi:type="dcterms:W3CDTF">2020-04-07T19:46:00Z</dcterms:modified>
</cp:coreProperties>
</file>