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E2" w:rsidRDefault="005D26E2" w:rsidP="005D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434">
        <w:rPr>
          <w:rFonts w:ascii="Times New Roman" w:hAnsi="Times New Roman" w:cs="Times New Roman"/>
          <w:sz w:val="28"/>
          <w:szCs w:val="28"/>
        </w:rPr>
        <w:t>МДК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6434">
        <w:rPr>
          <w:rFonts w:ascii="Times New Roman" w:hAnsi="Times New Roman" w:cs="Times New Roman"/>
          <w:sz w:val="28"/>
          <w:szCs w:val="28"/>
        </w:rPr>
        <w:t xml:space="preserve">.01 </w:t>
      </w:r>
      <w:r>
        <w:rPr>
          <w:rFonts w:ascii="Times New Roman" w:hAnsi="Times New Roman" w:cs="Times New Roman"/>
          <w:sz w:val="28"/>
          <w:szCs w:val="28"/>
        </w:rPr>
        <w:t>Теоретические основы и прикладные аспекты методической работы мастера производственного обучения</w:t>
      </w:r>
    </w:p>
    <w:p w:rsidR="005D26E2" w:rsidRDefault="00E15A3F" w:rsidP="005D2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B789F">
        <w:rPr>
          <w:rFonts w:ascii="Times New Roman" w:hAnsi="Times New Roman" w:cs="Times New Roman"/>
          <w:b/>
          <w:sz w:val="28"/>
          <w:szCs w:val="28"/>
        </w:rPr>
        <w:t>.04</w:t>
      </w:r>
      <w:r w:rsidR="005D26E2" w:rsidRPr="008F643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(4ч)</w:t>
      </w:r>
      <w:r w:rsidR="00580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9F" w:rsidRPr="007B789F" w:rsidRDefault="005D26E2" w:rsidP="007B789F">
      <w:pPr>
        <w:pStyle w:val="Style2"/>
        <w:widowControl/>
        <w:spacing w:line="240" w:lineRule="auto"/>
        <w:jc w:val="left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 № </w:t>
      </w:r>
      <w:r w:rsidR="002A698B">
        <w:rPr>
          <w:b/>
          <w:sz w:val="28"/>
          <w:szCs w:val="28"/>
        </w:rPr>
        <w:t>1</w:t>
      </w:r>
      <w:r w:rsidR="007B78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5802EF">
        <w:rPr>
          <w:b/>
          <w:sz w:val="28"/>
          <w:szCs w:val="28"/>
        </w:rPr>
        <w:t xml:space="preserve"> </w:t>
      </w:r>
      <w:r w:rsidR="007B789F" w:rsidRPr="007B789F">
        <w:rPr>
          <w:rFonts w:eastAsia="Calibri"/>
          <w:bCs/>
          <w:sz w:val="28"/>
          <w:szCs w:val="28"/>
        </w:rPr>
        <w:t xml:space="preserve">Методика обучения безопасным приемам труда </w:t>
      </w:r>
    </w:p>
    <w:p w:rsidR="007B789F" w:rsidRPr="007B789F" w:rsidRDefault="007B789F" w:rsidP="007B78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789F">
        <w:rPr>
          <w:rFonts w:ascii="Times New Roman" w:hAnsi="Times New Roman"/>
          <w:b/>
          <w:spacing w:val="2"/>
          <w:sz w:val="28"/>
          <w:szCs w:val="28"/>
        </w:rPr>
        <w:t xml:space="preserve">Цели работы: </w:t>
      </w:r>
      <w:r w:rsidRPr="007B789F">
        <w:rPr>
          <w:rFonts w:ascii="Times New Roman" w:hAnsi="Times New Roman"/>
          <w:spacing w:val="2"/>
          <w:sz w:val="28"/>
          <w:szCs w:val="28"/>
        </w:rPr>
        <w:t xml:space="preserve">Способствовать </w:t>
      </w:r>
      <w:r w:rsidRPr="007B789F">
        <w:rPr>
          <w:rFonts w:ascii="Times New Roman" w:hAnsi="Times New Roman"/>
          <w:color w:val="000000"/>
          <w:spacing w:val="2"/>
          <w:sz w:val="28"/>
          <w:szCs w:val="28"/>
        </w:rPr>
        <w:t>формированию у будущих мастеров производственного обуче</w:t>
      </w:r>
      <w:r w:rsidRPr="007B789F">
        <w:rPr>
          <w:rFonts w:ascii="Times New Roman" w:hAnsi="Times New Roman"/>
          <w:color w:val="000000"/>
          <w:spacing w:val="5"/>
          <w:sz w:val="28"/>
          <w:szCs w:val="28"/>
        </w:rPr>
        <w:t>ния начальных умений и навыков обучения безопасным приемам труда</w:t>
      </w:r>
    </w:p>
    <w:p w:rsidR="007B789F" w:rsidRDefault="007B789F" w:rsidP="007B789F">
      <w:pPr>
        <w:pStyle w:val="Style2"/>
        <w:widowControl/>
        <w:spacing w:line="240" w:lineRule="auto"/>
        <w:jc w:val="left"/>
        <w:rPr>
          <w:b/>
          <w:spacing w:val="-1"/>
          <w:sz w:val="28"/>
          <w:szCs w:val="28"/>
        </w:rPr>
      </w:pPr>
    </w:p>
    <w:p w:rsidR="007B789F" w:rsidRPr="007B789F" w:rsidRDefault="002A698B" w:rsidP="007B789F">
      <w:pPr>
        <w:pStyle w:val="Style1"/>
        <w:widowControl/>
        <w:jc w:val="both"/>
        <w:rPr>
          <w:rStyle w:val="FontStyle15"/>
          <w:i w:val="0"/>
          <w:sz w:val="28"/>
          <w:szCs w:val="28"/>
        </w:rPr>
      </w:pPr>
      <w:r w:rsidRPr="002A698B">
        <w:rPr>
          <w:b/>
          <w:spacing w:val="-1"/>
          <w:sz w:val="28"/>
          <w:szCs w:val="28"/>
        </w:rPr>
        <w:t>Литература:</w:t>
      </w:r>
      <w:r w:rsidRPr="002A698B">
        <w:rPr>
          <w:rStyle w:val="FontStyle15"/>
          <w:i w:val="0"/>
          <w:sz w:val="28"/>
          <w:szCs w:val="28"/>
        </w:rPr>
        <w:t xml:space="preserve">Кругликов Г.И. </w:t>
      </w:r>
      <w:r w:rsidR="007B789F" w:rsidRPr="007B789F">
        <w:rPr>
          <w:rStyle w:val="FontStyle15"/>
          <w:i w:val="0"/>
          <w:sz w:val="28"/>
          <w:szCs w:val="28"/>
        </w:rPr>
        <w:t>Настольная книга мастера производственного обучения с.184</w:t>
      </w:r>
    </w:p>
    <w:p w:rsidR="007B789F" w:rsidRDefault="007B789F" w:rsidP="007B789F">
      <w:pPr>
        <w:pStyle w:val="Style2"/>
        <w:widowControl/>
        <w:spacing w:line="240" w:lineRule="auto"/>
        <w:jc w:val="left"/>
        <w:rPr>
          <w:rFonts w:eastAsia="Calibri"/>
          <w:bCs/>
        </w:rPr>
      </w:pPr>
    </w:p>
    <w:p w:rsidR="005802EF" w:rsidRDefault="002A698B" w:rsidP="00580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98B">
        <w:rPr>
          <w:rFonts w:ascii="Times New Roman" w:hAnsi="Times New Roman"/>
          <w:b/>
          <w:spacing w:val="-1"/>
          <w:sz w:val="28"/>
          <w:szCs w:val="28"/>
        </w:rPr>
        <w:t xml:space="preserve">Задание: </w:t>
      </w:r>
      <w:r w:rsidR="005802EF" w:rsidRPr="005802EF">
        <w:rPr>
          <w:rFonts w:ascii="Times New Roman" w:hAnsi="Times New Roman" w:cs="Times New Roman"/>
          <w:sz w:val="28"/>
          <w:szCs w:val="28"/>
          <w:highlight w:val="yellow"/>
        </w:rPr>
        <w:t>выполнить в течение 4часов</w:t>
      </w:r>
      <w:r w:rsidR="005802EF">
        <w:rPr>
          <w:rFonts w:ascii="Times New Roman" w:hAnsi="Times New Roman" w:cs="Times New Roman"/>
          <w:sz w:val="28"/>
          <w:szCs w:val="28"/>
        </w:rPr>
        <w:t xml:space="preserve"> на паре </w:t>
      </w:r>
    </w:p>
    <w:p w:rsidR="007B789F" w:rsidRPr="007B789F" w:rsidRDefault="005802EF" w:rsidP="007B789F">
      <w:pPr>
        <w:pStyle w:val="a4"/>
        <w:rPr>
          <w:rFonts w:ascii="Times New Roman" w:hAnsi="Times New Roman"/>
          <w:b/>
          <w:spacing w:val="-1"/>
          <w:sz w:val="28"/>
          <w:szCs w:val="28"/>
        </w:rPr>
      </w:pPr>
      <w:r w:rsidRPr="005802EF">
        <w:rPr>
          <w:rFonts w:ascii="Times New Roman" w:hAnsi="Times New Roman"/>
          <w:spacing w:val="-1"/>
          <w:sz w:val="28"/>
          <w:szCs w:val="28"/>
        </w:rPr>
        <w:t>Определит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Pr="005802EF">
        <w:rPr>
          <w:rFonts w:ascii="Times New Roman" w:hAnsi="Times New Roman"/>
          <w:spacing w:val="-1"/>
          <w:sz w:val="28"/>
          <w:szCs w:val="28"/>
        </w:rPr>
        <w:t xml:space="preserve"> графы</w:t>
      </w:r>
      <w:r w:rsidR="007B789F" w:rsidRPr="007B789F">
        <w:rPr>
          <w:rFonts w:ascii="Times New Roman" w:hAnsi="Times New Roman"/>
          <w:spacing w:val="-1"/>
          <w:sz w:val="28"/>
          <w:szCs w:val="28"/>
        </w:rPr>
        <w:t xml:space="preserve"> журнала по технике безопасности, </w:t>
      </w:r>
      <w:r>
        <w:rPr>
          <w:rFonts w:ascii="Times New Roman" w:hAnsi="Times New Roman"/>
          <w:spacing w:val="-1"/>
          <w:sz w:val="28"/>
          <w:szCs w:val="28"/>
        </w:rPr>
        <w:t>укажите</w:t>
      </w:r>
      <w:r w:rsidR="007B789F" w:rsidRPr="007B789F">
        <w:rPr>
          <w:rFonts w:ascii="Times New Roman" w:hAnsi="Times New Roman"/>
          <w:spacing w:val="-1"/>
          <w:sz w:val="28"/>
          <w:szCs w:val="28"/>
        </w:rPr>
        <w:t xml:space="preserve"> сроки проверки оборудования и защитных средств, представьте инструкцию по работе с одним из оборудования мастерской.</w:t>
      </w:r>
    </w:p>
    <w:p w:rsidR="007B789F" w:rsidRDefault="007B789F" w:rsidP="007B789F">
      <w:pPr>
        <w:pStyle w:val="a4"/>
        <w:rPr>
          <w:rFonts w:ascii="Times New Roman" w:hAnsi="Times New Roman"/>
          <w:b/>
          <w:spacing w:val="-1"/>
          <w:sz w:val="28"/>
          <w:szCs w:val="28"/>
        </w:rPr>
      </w:pPr>
    </w:p>
    <w:p w:rsidR="007B789F" w:rsidRPr="007B789F" w:rsidRDefault="007B789F" w:rsidP="007B789F">
      <w:pPr>
        <w:pStyle w:val="a4"/>
        <w:rPr>
          <w:rFonts w:ascii="Times New Roman" w:hAnsi="Times New Roman"/>
          <w:b/>
          <w:spacing w:val="-1"/>
          <w:sz w:val="28"/>
          <w:szCs w:val="28"/>
        </w:rPr>
      </w:pPr>
      <w:r w:rsidRPr="007B789F">
        <w:rPr>
          <w:rFonts w:ascii="Times New Roman" w:hAnsi="Times New Roman"/>
          <w:b/>
          <w:spacing w:val="-1"/>
          <w:sz w:val="28"/>
          <w:szCs w:val="28"/>
        </w:rPr>
        <w:t>Порядок выполнения работы</w:t>
      </w:r>
    </w:p>
    <w:p w:rsidR="007B789F" w:rsidRPr="007B789F" w:rsidRDefault="007B789F" w:rsidP="007B789F">
      <w:pPr>
        <w:pStyle w:val="a4"/>
        <w:numPr>
          <w:ilvl w:val="0"/>
          <w:numId w:val="7"/>
        </w:numPr>
        <w:rPr>
          <w:rFonts w:ascii="Times New Roman" w:hAnsi="Times New Roman"/>
          <w:spacing w:val="-1"/>
          <w:sz w:val="28"/>
          <w:szCs w:val="28"/>
        </w:rPr>
      </w:pPr>
      <w:r w:rsidRPr="007B789F">
        <w:rPr>
          <w:rFonts w:ascii="Times New Roman" w:hAnsi="Times New Roman"/>
          <w:spacing w:val="-1"/>
          <w:sz w:val="28"/>
          <w:szCs w:val="28"/>
        </w:rPr>
        <w:t>Познакомьтесь с правовыми аспектами оборудования учебных мастерских и организации рабочих мест учащихся.</w:t>
      </w:r>
    </w:p>
    <w:p w:rsidR="007B789F" w:rsidRPr="007B789F" w:rsidRDefault="007B789F" w:rsidP="007B789F">
      <w:pPr>
        <w:pStyle w:val="a4"/>
        <w:numPr>
          <w:ilvl w:val="0"/>
          <w:numId w:val="7"/>
        </w:numPr>
        <w:rPr>
          <w:rFonts w:ascii="Times New Roman" w:hAnsi="Times New Roman"/>
          <w:spacing w:val="-1"/>
          <w:sz w:val="28"/>
          <w:szCs w:val="28"/>
        </w:rPr>
      </w:pPr>
      <w:r w:rsidRPr="007B789F">
        <w:rPr>
          <w:rFonts w:ascii="Times New Roman" w:hAnsi="Times New Roman"/>
          <w:spacing w:val="-1"/>
          <w:sz w:val="28"/>
          <w:szCs w:val="28"/>
        </w:rPr>
        <w:t>Познакомьтесь с номенклатурой дел по охране труда, обязательной для образовательного учреждения.</w:t>
      </w:r>
    </w:p>
    <w:p w:rsidR="007B789F" w:rsidRPr="007B789F" w:rsidRDefault="007B789F" w:rsidP="007B789F">
      <w:pPr>
        <w:pStyle w:val="a4"/>
        <w:numPr>
          <w:ilvl w:val="0"/>
          <w:numId w:val="7"/>
        </w:numPr>
        <w:rPr>
          <w:rFonts w:ascii="Times New Roman" w:hAnsi="Times New Roman"/>
          <w:spacing w:val="-1"/>
          <w:sz w:val="28"/>
          <w:szCs w:val="28"/>
        </w:rPr>
      </w:pPr>
      <w:r w:rsidRPr="007B789F">
        <w:rPr>
          <w:rFonts w:ascii="Times New Roman" w:hAnsi="Times New Roman"/>
          <w:spacing w:val="-1"/>
          <w:sz w:val="28"/>
          <w:szCs w:val="28"/>
        </w:rPr>
        <w:t>Познакомьтесь с журналом по технике безопасности. Заполните графы журнала.</w:t>
      </w:r>
    </w:p>
    <w:p w:rsidR="007B789F" w:rsidRPr="007B789F" w:rsidRDefault="007B789F" w:rsidP="007B789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B789F">
        <w:rPr>
          <w:rFonts w:ascii="Times New Roman" w:hAnsi="Times New Roman"/>
          <w:spacing w:val="-1"/>
          <w:sz w:val="28"/>
          <w:szCs w:val="28"/>
        </w:rPr>
        <w:t>Представьте инструкцию по работе с одним из оборудования мастерской (по выбору)</w:t>
      </w:r>
    </w:p>
    <w:p w:rsidR="005D26E2" w:rsidRDefault="005D26E2" w:rsidP="005D26E2">
      <w:pPr>
        <w:pStyle w:val="Style2"/>
        <w:widowControl/>
        <w:spacing w:line="240" w:lineRule="auto"/>
        <w:jc w:val="left"/>
        <w:rPr>
          <w:rFonts w:eastAsia="Calibri"/>
          <w:bCs/>
        </w:rPr>
      </w:pPr>
    </w:p>
    <w:p w:rsidR="00104D5D" w:rsidRDefault="00E15A3F" w:rsidP="00580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04D5D">
        <w:rPr>
          <w:rFonts w:ascii="Times New Roman" w:hAnsi="Times New Roman" w:cs="Times New Roman"/>
          <w:b/>
          <w:sz w:val="28"/>
          <w:szCs w:val="28"/>
        </w:rPr>
        <w:t>.04.2020</w:t>
      </w:r>
      <w:r w:rsidR="005802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D5D" w:rsidRDefault="00104D5D" w:rsidP="005802EF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 1 </w:t>
      </w:r>
    </w:p>
    <w:p w:rsidR="00104D5D" w:rsidRDefault="00104D5D" w:rsidP="00104D5D">
      <w:pPr>
        <w:pStyle w:val="Style2"/>
        <w:widowControl/>
        <w:spacing w:line="240" w:lineRule="auto"/>
        <w:jc w:val="left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5802EF">
        <w:rPr>
          <w:b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Разработка учебно-методических материалов  </w:t>
      </w:r>
    </w:p>
    <w:p w:rsidR="00104D5D" w:rsidRDefault="00104D5D" w:rsidP="00104D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Цели работы: </w:t>
      </w:r>
      <w:r>
        <w:rPr>
          <w:rFonts w:ascii="Times New Roman" w:hAnsi="Times New Roman"/>
          <w:spacing w:val="2"/>
          <w:sz w:val="28"/>
          <w:szCs w:val="28"/>
        </w:rPr>
        <w:t>осуществление контроля усвоения студентами разработкиучебно-методических материалов.</w:t>
      </w:r>
    </w:p>
    <w:p w:rsidR="00104D5D" w:rsidRDefault="00104D5D" w:rsidP="00104D5D">
      <w:pPr>
        <w:pStyle w:val="Style2"/>
        <w:widowControl/>
        <w:spacing w:line="240" w:lineRule="auto"/>
        <w:jc w:val="left"/>
        <w:rPr>
          <w:b/>
          <w:spacing w:val="-1"/>
          <w:sz w:val="28"/>
          <w:szCs w:val="28"/>
        </w:rPr>
      </w:pPr>
    </w:p>
    <w:p w:rsidR="00104D5D" w:rsidRPr="005802EF" w:rsidRDefault="00104D5D" w:rsidP="00104D5D">
      <w:pPr>
        <w:pStyle w:val="a4"/>
        <w:rPr>
          <w:b/>
          <w:color w:val="FF0000"/>
          <w:spacing w:val="-1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Задание: </w:t>
      </w:r>
      <w:r w:rsidR="005802EF" w:rsidRPr="005802EF">
        <w:rPr>
          <w:rFonts w:ascii="Times New Roman" w:hAnsi="Times New Roman"/>
          <w:spacing w:val="-1"/>
          <w:sz w:val="28"/>
          <w:szCs w:val="28"/>
          <w:highlight w:val="yellow"/>
        </w:rPr>
        <w:t>Выполнить в течение пары</w:t>
      </w:r>
      <w:r w:rsidR="005802EF">
        <w:rPr>
          <w:rFonts w:ascii="Times New Roman" w:hAnsi="Times New Roman"/>
          <w:b/>
          <w:spacing w:val="-1"/>
          <w:sz w:val="28"/>
          <w:szCs w:val="28"/>
        </w:rPr>
        <w:t xml:space="preserve">. </w:t>
      </w:r>
      <w:r w:rsidRPr="005802EF">
        <w:rPr>
          <w:rFonts w:ascii="Times New Roman" w:hAnsi="Times New Roman"/>
          <w:color w:val="FF0000"/>
          <w:spacing w:val="-1"/>
          <w:sz w:val="28"/>
          <w:szCs w:val="28"/>
        </w:rPr>
        <w:t>Разработайте фрагмент тематического плана МДК (по выбору)</w:t>
      </w:r>
    </w:p>
    <w:p w:rsidR="00104D5D" w:rsidRDefault="00104D5D" w:rsidP="00104D5D">
      <w:pPr>
        <w:pStyle w:val="a4"/>
        <w:rPr>
          <w:rFonts w:ascii="Times New Roman" w:hAnsi="Times New Roman"/>
          <w:b/>
          <w:spacing w:val="-1"/>
          <w:sz w:val="28"/>
          <w:szCs w:val="28"/>
        </w:rPr>
      </w:pPr>
    </w:p>
    <w:p w:rsidR="005802EF" w:rsidRDefault="00104D5D" w:rsidP="00104D5D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Разработайте фрагмент тематического плана МДК (по выбору) по образцу:</w:t>
      </w:r>
    </w:p>
    <w:p w:rsidR="00104D5D" w:rsidRDefault="00104D5D" w:rsidP="00104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профессионального модуля ПМ ____________________________________________________ для очной формы обучения</w:t>
      </w:r>
    </w:p>
    <w:p w:rsidR="00104D5D" w:rsidRDefault="00104D5D" w:rsidP="0010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510"/>
        <w:gridCol w:w="15"/>
        <w:gridCol w:w="15"/>
        <w:gridCol w:w="4845"/>
        <w:gridCol w:w="1140"/>
        <w:gridCol w:w="1080"/>
      </w:tblGrid>
      <w:tr w:rsidR="00104D5D" w:rsidTr="00104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МДК, разделов и тем ПМ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104D5D" w:rsidTr="00104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04D5D" w:rsidTr="00104D5D">
        <w:trPr>
          <w:trHeight w:val="2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МДК _______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 </w:t>
            </w:r>
          </w:p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РАЗДЕЛА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/наименование темы/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rPr>
          <w:trHeight w:val="2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04D5D" w:rsidTr="00104D5D">
        <w:trPr>
          <w:trHeight w:val="13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Лабораторные работы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 рольная работа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/Перечень самостоятельных работ студентов/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rPr>
          <w:trHeight w:val="2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</w:p>
          <w:p w:rsidR="00104D5D" w:rsidRDefault="0010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/наименование темы/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rPr>
          <w:trHeight w:val="3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04D5D" w:rsidTr="00104D5D">
        <w:trPr>
          <w:trHeight w:val="2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rPr>
          <w:trHeight w:val="15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rPr>
          <w:trHeight w:val="19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rPr>
          <w:trHeight w:val="23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 рольная работа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/Перечень самостоятельных работ студентов/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5D" w:rsidTr="00104D5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D" w:rsidRDefault="001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Default="0010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D" w:rsidRDefault="001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D5D" w:rsidRDefault="00104D5D" w:rsidP="00104D5D">
      <w:pPr>
        <w:pStyle w:val="Style2"/>
        <w:widowControl/>
        <w:spacing w:line="240" w:lineRule="auto"/>
        <w:jc w:val="left"/>
        <w:rPr>
          <w:rFonts w:eastAsia="Calibri"/>
          <w:bCs/>
        </w:rPr>
      </w:pPr>
    </w:p>
    <w:p w:rsidR="00104D5D" w:rsidRDefault="00104D5D" w:rsidP="00104D5D">
      <w:pPr>
        <w:pStyle w:val="Style2"/>
        <w:widowControl/>
        <w:spacing w:line="240" w:lineRule="auto"/>
        <w:jc w:val="left"/>
        <w:rPr>
          <w:rFonts w:eastAsia="Calibri"/>
          <w:bCs/>
        </w:rPr>
      </w:pPr>
    </w:p>
    <w:p w:rsidR="00104D5D" w:rsidRDefault="00E15A3F" w:rsidP="00104D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14</w:t>
      </w:r>
      <w:r w:rsidR="00104D5D">
        <w:rPr>
          <w:rFonts w:ascii="Times New Roman" w:hAnsi="Times New Roman" w:cs="Times New Roman"/>
          <w:b/>
          <w:sz w:val="28"/>
          <w:szCs w:val="28"/>
        </w:rPr>
        <w:t xml:space="preserve">.04.2020 </w:t>
      </w:r>
    </w:p>
    <w:p w:rsidR="00104D5D" w:rsidRDefault="00104D5D" w:rsidP="00104D5D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Тема:</w:t>
      </w:r>
      <w:r>
        <w:rPr>
          <w:rFonts w:ascii="Times New Roman" w:hAnsi="Times New Roman"/>
          <w:spacing w:val="-1"/>
          <w:sz w:val="28"/>
          <w:szCs w:val="28"/>
        </w:rPr>
        <w:t xml:space="preserve"> Формирование и развитие квалификации преподавателей и мастеров производственного обучения. Изучение и использование передового педагогического опыта</w:t>
      </w:r>
    </w:p>
    <w:p w:rsidR="00E15A3F" w:rsidRPr="00B13F0A" w:rsidRDefault="005802EF" w:rsidP="005802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04D5D">
        <w:rPr>
          <w:rFonts w:ascii="Times New Roman" w:hAnsi="Times New Roman" w:cs="Times New Roman"/>
          <w:b/>
          <w:sz w:val="28"/>
          <w:szCs w:val="28"/>
        </w:rPr>
        <w:t>адание</w:t>
      </w:r>
      <w:r w:rsidR="00104D5D">
        <w:rPr>
          <w:rFonts w:ascii="Times New Roman" w:hAnsi="Times New Roman" w:cs="Times New Roman"/>
          <w:sz w:val="28"/>
          <w:szCs w:val="28"/>
        </w:rPr>
        <w:t xml:space="preserve">: </w:t>
      </w:r>
      <w:r w:rsidR="00104D5D" w:rsidRPr="005802EF">
        <w:rPr>
          <w:rFonts w:ascii="Times New Roman" w:hAnsi="Times New Roman" w:cs="Times New Roman"/>
          <w:color w:val="FF0000"/>
          <w:sz w:val="28"/>
          <w:szCs w:val="28"/>
        </w:rPr>
        <w:t>Написать опорный конспект</w:t>
      </w:r>
      <w:r w:rsidRPr="005802EF">
        <w:rPr>
          <w:rFonts w:ascii="Times New Roman" w:hAnsi="Times New Roman" w:cs="Times New Roman"/>
          <w:color w:val="FF0000"/>
          <w:sz w:val="28"/>
          <w:szCs w:val="28"/>
        </w:rPr>
        <w:t xml:space="preserve"> в тетрадях</w:t>
      </w:r>
      <w:r w:rsidR="00104D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в течение</w:t>
      </w:r>
      <w:r w:rsidRPr="005802E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5802EF">
        <w:rPr>
          <w:rFonts w:ascii="Times New Roman" w:hAnsi="Times New Roman" w:cs="Times New Roman"/>
          <w:sz w:val="28"/>
          <w:szCs w:val="28"/>
          <w:highlight w:val="yellow"/>
        </w:rPr>
        <w:t>пары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D5D">
        <w:rPr>
          <w:rFonts w:ascii="Times New Roman" w:hAnsi="Times New Roman" w:cs="Times New Roman"/>
          <w:sz w:val="28"/>
          <w:szCs w:val="28"/>
        </w:rPr>
        <w:t xml:space="preserve"> </w:t>
      </w:r>
      <w:r w:rsidR="00E15A3F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E15A3F">
        <w:rPr>
          <w:rFonts w:ascii="Times New Roman" w:hAnsi="Times New Roman" w:cs="Times New Roman"/>
          <w:sz w:val="24"/>
        </w:rPr>
        <w:t>у</w:t>
      </w:r>
      <w:r w:rsidR="00E15A3F" w:rsidRPr="00B13F0A">
        <w:rPr>
          <w:rFonts w:ascii="Times New Roman" w:hAnsi="Times New Roman" w:cs="Times New Roman"/>
          <w:sz w:val="24"/>
        </w:rPr>
        <w:t>чебное пособие</w:t>
      </w:r>
      <w:r>
        <w:rPr>
          <w:rFonts w:ascii="Times New Roman" w:hAnsi="Times New Roman" w:cs="Times New Roman"/>
          <w:sz w:val="24"/>
        </w:rPr>
        <w:t xml:space="preserve"> </w:t>
      </w:r>
      <w:r w:rsidR="00E15A3F" w:rsidRPr="00B13F0A">
        <w:rPr>
          <w:rFonts w:ascii="Times New Roman" w:hAnsi="Times New Roman" w:cs="Times New Roman"/>
          <w:sz w:val="24"/>
        </w:rPr>
        <w:t>В. А. Скакун</w:t>
      </w:r>
      <w:r>
        <w:rPr>
          <w:rFonts w:ascii="Times New Roman" w:hAnsi="Times New Roman" w:cs="Times New Roman"/>
          <w:sz w:val="24"/>
        </w:rPr>
        <w:t xml:space="preserve">  «</w:t>
      </w:r>
      <w:r w:rsidR="00E15A3F" w:rsidRPr="00B13F0A">
        <w:rPr>
          <w:rFonts w:ascii="Times New Roman" w:hAnsi="Times New Roman" w:cs="Times New Roman"/>
          <w:sz w:val="24"/>
        </w:rPr>
        <w:t>Организация и методика профессионального обучения</w:t>
      </w:r>
      <w:r>
        <w:rPr>
          <w:rFonts w:ascii="Times New Roman" w:hAnsi="Times New Roman" w:cs="Times New Roman"/>
          <w:sz w:val="24"/>
        </w:rPr>
        <w:t>»</w:t>
      </w:r>
      <w:r w:rsidR="00E15A3F">
        <w:rPr>
          <w:rFonts w:ascii="Times New Roman" w:hAnsi="Times New Roman" w:cs="Times New Roman"/>
          <w:sz w:val="24"/>
        </w:rPr>
        <w:t>, гл.12, п.12.4</w:t>
      </w:r>
    </w:p>
    <w:p w:rsidR="00104D5D" w:rsidRDefault="00104D5D" w:rsidP="00E15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Формирование и развитие педагогической квалификации преподавателей и мастеров производственного обучения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Наиболее эффективными путями формирования и развития педагогической квалификации инженерно-педагогических работников профессионального учебного заведения являются изучение и использование передового педагогического опыта, их самостоятельная методическая работа, педагогическое самообразование, анализ личного опыта обучения и воспитания учащихся.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Изучение и использование передового педагогического опыта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опыт - это «золотой фонд» педагогической практики, который питает саму практику и является «питательной средой» педагогической науки. Не будь педагогического опыта, изученного, обобщенного, распространенного и внедренного, все пришлось бы начинать заново. Педагогическая практика - та основа, на которую последующие поколения педагогов накладывают, наслаивают свое, новое, оригинальное, что определяет состояние педагогической действительности сегодня. Таким образом, педагогический опыт - понятие не застывшее, раз навсегда данное, а постоянно развивающееся, совершенствуемое, углубляемое.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Сущность передового педагогического опыта определяется как индивидуализированная педагогическая система, стабильно приводящая к высоким результатам в учебно-воспитательном процессе. Передовой педагогический опыт - это новые оригинальные формы, методы, средства, приемы педагогической деятельности, выявленные и отработанные в процессе творческого поиска путей и средств повышения качества и эффективности процесса обучения, воспитания и развития учащихся. Передовой опыт - это прежде всего умелое использование педагогом своих сильных качеств.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передовой опыт - не только педагогические новации. Изучая передовой опыт, нельзя проходить мимо будничной, малозаметной работы тех педагогов, «секрет» успеха которых в систематическом воплощении в жизнь важнейших дидактических и методических принципов и правил, как новых, так и традиционных, широко употребляемых. Такой опыт подчас трудно заметить, проследить его эффективность. Однако он зачастую является основой высоких учебно-воспитательных результатов. Деятельность мастера, преподавателя, не создавшего нового, но умело использующего достигнутое для эффективного решения учебно-воспитательных задач, и должна быть предметом изучения для тех, кто еще не достиг требуемого уровня в своей работе.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выборе опыта (новаторского или просто положительного), намеченного к изучению и освоению, очень важно оценить его особенности, соотнести со своими возможностями.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критерий передового педагогического опыта - его результативность. Но передовой опыт - это опыт конкретного человека, добившегося положительных результатов, изучение и использование такого опыта ни в коем случае нельзя понимать в буквальном смысле. Еще К.Д. Ушинский, выдающийся российский педагог, Учитель учителей, в свое время писал: «Факт сам по себе ничто, важна только идеальная сторона факта, цель, из него вытекающая и им подкрепляемая... Передается мысль, вытекающая из опыта, но не сам опыт». Эту формулу подкрепляют множество высказываний опытных педагогов. Вот некоторые из них.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«Заимствование самого лучшего опыта - это не механическое перенесение отдельных методов и приемов в свою работу, а перенесение идеи. Чтобы учиться у лучших мастеров, нужно в чем-то убедиться».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«Перенимать нужно только идеи, а развивать их нужно самостоятельно, с учетом своих конкретных возможностей».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«Опираясь на найденное другими, ищите сами. При этом рождается своя система работы, а не скопированная».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«Неудачи в применении чужого опыта объясняются не чем иным, как механическим перенесением этого опыта на свою почву».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«Каждый учитель имеет пусть маленький, но свой опыт, и простая «пересадка» чужого опыта приводит к тому, что он в новом организме не приживается».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«Опыт, если он не подсвечивается систематически новыми знаниями, может со временем стать тормозом на пути к тем требованиям, которые предъявляет педагогу современное общество».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«Опыт копировать нельзя, но можно быть его последователем».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Хотелось бы, чтобы так думали и делали все, кто опыт изучает и использует!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Исходя из этого, главным при изучении и анализе передового и положительного опыта является уяснение педагогической системы, педагогического стиля его «носителя», основной сути педагогических средств достижения положительных результатов, изучение не только организационных форм, методов и методических приемов, которые обеспечивают успех в работе, но и выявление тех противоречий, на разрешение которых направлены поиски и применяемые педагогические средства.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Руководствуясь изложенными выше правилами-рекомендациями, нужно строить всю работу и по изучению, и по использованию передового педагогического опыта. Мы специально отметили необходимость организации изучения и использования передового опыта. Эту работу нельзя пускать на самотек. Ведь передается не сам опыт, а «мысль, вытекающая из опыта», а мысль эту нужно выделить, обосновать, объяснить изучающему опыт. Сделать это смогут организаторы работы с педагогическими кадрами учебного заведения: заместители директора по учебно-производственной и методической работе, старший мастер, председатель методической комиссии, методист учебного заведения. Эффективное изучение передового педагогического опыта обеспечивается комплексным применением таких форм и способов, как посещение уроков и внеклассных мероприятий опытных педагогов - «носителей» передового опыта, изучение их планирующей и учетной документации, посещение и анализ «открытых» уроков, записей анализов уроков, беседы с опытными коллегами - мастерами и преподавателями, изучение педагогической литературы, освещающей передовой педагогический опыт, картотеки передового опыта в учебном заведении и т. п.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Мастерам производственного обучения и преподавателям, особенно начинающим педагогическую деятельность, изучающим передовой педагогический опыт, весьма важно проникнуть в «творческую лабораторию» мастера педагогического труда: разобраться в системе подготовки к занятиям, изучить его перспективно-тематические планы, перечни учебно-производственных работ, графики перемещения и загрузки учащихся, </w:t>
      </w:r>
      <w:proofErr w:type="spellStart"/>
      <w:r>
        <w:rPr>
          <w:rFonts w:ascii="Times New Roman" w:hAnsi="Times New Roman" w:cs="Times New Roman"/>
          <w:sz w:val="24"/>
        </w:rPr>
        <w:t>инструкционно-технологическую</w:t>
      </w:r>
      <w:proofErr w:type="spellEnd"/>
      <w:r>
        <w:rPr>
          <w:rFonts w:ascii="Times New Roman" w:hAnsi="Times New Roman" w:cs="Times New Roman"/>
          <w:sz w:val="24"/>
        </w:rPr>
        <w:t xml:space="preserve"> и другую учебную документацию, дидактические материалы, планы уроков и их оснащение, конспекты, методические разработки и т. п. Но основной путь изучения передового педагогического опыта - </w:t>
      </w:r>
      <w:r>
        <w:rPr>
          <w:rFonts w:ascii="Times New Roman" w:hAnsi="Times New Roman" w:cs="Times New Roman"/>
          <w:b/>
          <w:sz w:val="24"/>
        </w:rPr>
        <w:t>посещение уроков</w:t>
      </w:r>
      <w:r>
        <w:rPr>
          <w:rFonts w:ascii="Times New Roman" w:hAnsi="Times New Roman" w:cs="Times New Roman"/>
          <w:sz w:val="24"/>
        </w:rPr>
        <w:t xml:space="preserve"> (занятий) опытного преподавателя, мастера производственного обучения. На уроке, как нигде, раскрываются возможности педагога, степень его подготовки, мастерство, эрудиция, педагогический стиль, педагогическая техника, все, что составляет педагогический опыт, педагогическое мастерство.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Применительно к урокам производственного обучения основными объектами изучения и анализа при таких посещениях являются: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способы целевой установки учащихся на урок: характер вступления; разъяснение значимости предстоящего к изучению; примеры из практики; демонстрация образцов продукции и т. п.;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эффективной демонстрации трудовых приемов и способов: расчленение приема на элементы; применение замедления темпа; применение средств наглядности и технических средств обучения; рациональное сочетание показа и пояснений; попутный контроль восприятия учащимися и т. п.;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приемы активизации учащихся: применение эвристической беседы; вопросы «продуктивного» характера; стимулирование самостоятельности и творческого применения знаний и умений учащихся в работе; приучение учащихся принимать собственные решения и т. п.;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способы использования документации письменного инструктирования: применение документации при проведении вводного инструктажа; приучение учащихся самостоятельно пользоваться документацией в процессе работы; привлечение учащихся к анализу и самостоятельной разработке технологической документации и т. п.;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индивидуализация процесса обучения: регулирование трудности и сложности учебно-производственных работ в зависимости от опыта и возможностей учащихся; особенности текущего инструктирования и контроля «сильных», «средних», «слабых» учащихся; организация взаимопомощи учащихся и т. п.;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и оценка учебных успехов учащихся: непрерывность контроля; сочетание текущих наблюдений и проверки выполненных учащимися работ; межоперационный контроль работы учащихся; организация взаимоконтроля учащихся; оценочное общение мастера с учащимися; объективность и справедливость оценки учащихся и т. п.;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стиль мастера: обстановка на уроке; умение мастера «владеть» группой; характер взаимоотношений мастера и учащихся; характер преобладающих методических приемов руководства учебно-производственной деятельностью учащихся и т. п.;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такт мастера: тон общения с учащимися; характер дисциплинарных и других замечаний учащимся; характер исправления ошибок и недоработок учащихся; умение убеждать учащихся; умение работать с группой (бригадой) как с коллективом и т. п.;</w:t>
      </w:r>
    </w:p>
    <w:p w:rsid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педагогическая техника мастера: техника речи; умения пользоваться различными средствами обучения; быстрота принятия решений; умение держать себя на уроке и т. п.</w:t>
      </w:r>
    </w:p>
    <w:p w:rsidR="00104D5D" w:rsidRDefault="00104D5D" w:rsidP="00104D5D"/>
    <w:p w:rsidR="002A698B" w:rsidRDefault="002A698B" w:rsidP="002A698B">
      <w:pPr>
        <w:pStyle w:val="Style2"/>
        <w:widowControl/>
        <w:spacing w:line="240" w:lineRule="auto"/>
        <w:jc w:val="left"/>
        <w:rPr>
          <w:rFonts w:eastAsia="Calibri"/>
          <w:bCs/>
        </w:rPr>
      </w:pPr>
    </w:p>
    <w:p w:rsidR="002A698B" w:rsidRPr="002A698B" w:rsidRDefault="002A698B" w:rsidP="002A698B">
      <w:pPr>
        <w:pStyle w:val="a4"/>
        <w:tabs>
          <w:tab w:val="left" w:pos="851"/>
        </w:tabs>
        <w:ind w:left="567"/>
        <w:rPr>
          <w:rFonts w:ascii="Times New Roman" w:hAnsi="Times New Roman"/>
          <w:spacing w:val="-1"/>
          <w:sz w:val="28"/>
          <w:szCs w:val="28"/>
        </w:rPr>
      </w:pPr>
    </w:p>
    <w:p w:rsidR="003739D3" w:rsidRDefault="003739D3"/>
    <w:sectPr w:rsidR="003739D3" w:rsidSect="0096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530"/>
    <w:multiLevelType w:val="hybridMultilevel"/>
    <w:tmpl w:val="2002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20DAA"/>
    <w:multiLevelType w:val="hybridMultilevel"/>
    <w:tmpl w:val="DFEA9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6965"/>
    <w:multiLevelType w:val="hybridMultilevel"/>
    <w:tmpl w:val="1C8C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31E30"/>
    <w:multiLevelType w:val="hybridMultilevel"/>
    <w:tmpl w:val="6264F1A4"/>
    <w:lvl w:ilvl="0" w:tplc="D048DA0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2A6D33"/>
    <w:multiLevelType w:val="hybridMultilevel"/>
    <w:tmpl w:val="185A98E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54421CB9"/>
    <w:multiLevelType w:val="singleLevel"/>
    <w:tmpl w:val="0C00BB3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71F81637"/>
    <w:multiLevelType w:val="hybridMultilevel"/>
    <w:tmpl w:val="E124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084A"/>
    <w:rsid w:val="000E5C5C"/>
    <w:rsid w:val="00104D5D"/>
    <w:rsid w:val="002A698B"/>
    <w:rsid w:val="003739D3"/>
    <w:rsid w:val="005802EF"/>
    <w:rsid w:val="005D26E2"/>
    <w:rsid w:val="007B789F"/>
    <w:rsid w:val="0096464D"/>
    <w:rsid w:val="009670A0"/>
    <w:rsid w:val="00A86CC4"/>
    <w:rsid w:val="00C31791"/>
    <w:rsid w:val="00E15A3F"/>
    <w:rsid w:val="00FF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E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5D26E2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2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0E5C5C"/>
    <w:rPr>
      <w:rFonts w:cs="Times New Roman"/>
      <w:i/>
      <w:iCs/>
    </w:rPr>
  </w:style>
  <w:style w:type="paragraph" w:customStyle="1" w:styleId="c10">
    <w:name w:val="c10"/>
    <w:basedOn w:val="a"/>
    <w:uiPriority w:val="99"/>
    <w:rsid w:val="000E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A6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A698B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12</cp:revision>
  <dcterms:created xsi:type="dcterms:W3CDTF">2020-03-24T13:01:00Z</dcterms:created>
  <dcterms:modified xsi:type="dcterms:W3CDTF">2020-04-09T19:56:00Z</dcterms:modified>
</cp:coreProperties>
</file>