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C" w:rsidRPr="003600DC" w:rsidRDefault="003600DC" w:rsidP="003600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600DC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3600DC" w:rsidRDefault="003600DC" w:rsidP="00360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0DC" w:rsidRPr="003600DC" w:rsidRDefault="003600DC" w:rsidP="003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DC">
        <w:rPr>
          <w:rFonts w:ascii="Times New Roman" w:hAnsi="Times New Roman" w:cs="Times New Roman"/>
          <w:sz w:val="24"/>
          <w:szCs w:val="24"/>
        </w:rPr>
        <w:t xml:space="preserve">Уважаемые студенты </w:t>
      </w:r>
      <w:r>
        <w:rPr>
          <w:rFonts w:ascii="Times New Roman" w:hAnsi="Times New Roman" w:cs="Times New Roman"/>
          <w:sz w:val="24"/>
          <w:szCs w:val="24"/>
        </w:rPr>
        <w:t>31 ДО</w:t>
      </w:r>
      <w:r w:rsidRPr="003600DC">
        <w:rPr>
          <w:rFonts w:ascii="Times New Roman" w:hAnsi="Times New Roman" w:cs="Times New Roman"/>
          <w:sz w:val="24"/>
          <w:szCs w:val="24"/>
        </w:rPr>
        <w:t xml:space="preserve"> группы, сегодня у нас с вами практическое </w:t>
      </w:r>
    </w:p>
    <w:p w:rsidR="003600DC" w:rsidRPr="003600DC" w:rsidRDefault="003600DC" w:rsidP="003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DC">
        <w:rPr>
          <w:rFonts w:ascii="Times New Roman" w:hAnsi="Times New Roman" w:cs="Times New Roman"/>
          <w:sz w:val="24"/>
          <w:szCs w:val="24"/>
        </w:rPr>
        <w:t xml:space="preserve">занятие № 9 </w:t>
      </w:r>
    </w:p>
    <w:p w:rsidR="003600DC" w:rsidRPr="003600DC" w:rsidRDefault="0071120E" w:rsidP="003600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0DC">
        <w:rPr>
          <w:rFonts w:ascii="Times New Roman" w:hAnsi="Times New Roman" w:cs="Times New Roman"/>
          <w:b/>
          <w:sz w:val="24"/>
          <w:szCs w:val="24"/>
        </w:rPr>
        <w:t>17</w:t>
      </w:r>
      <w:r w:rsidR="003600DC" w:rsidRPr="003600DC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3600DC" w:rsidRDefault="003600DC" w:rsidP="0036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DC">
        <w:rPr>
          <w:rFonts w:ascii="Times New Roman" w:hAnsi="Times New Roman" w:cs="Times New Roman"/>
          <w:sz w:val="24"/>
          <w:szCs w:val="24"/>
        </w:rPr>
        <w:t>Уважаемые студенты 31 ДО группы, сегодня мы с вами разбираем лекционный материал.</w:t>
      </w:r>
    </w:p>
    <w:p w:rsidR="003600DC" w:rsidRPr="003600DC" w:rsidRDefault="003600DC" w:rsidP="0036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0DC" w:rsidRPr="00F86283" w:rsidRDefault="003600DC" w:rsidP="00F86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00DC">
        <w:rPr>
          <w:rFonts w:ascii="Times New Roman" w:hAnsi="Times New Roman" w:cs="Times New Roman"/>
          <w:sz w:val="24"/>
          <w:szCs w:val="24"/>
        </w:rPr>
        <w:t xml:space="preserve">Работы выполняем в рабочих тетрадях, фотографируем </w:t>
      </w:r>
      <w:r w:rsidRPr="003600DC">
        <w:rPr>
          <w:rFonts w:ascii="Times New Roman" w:hAnsi="Times New Roman" w:cs="Times New Roman"/>
          <w:b/>
          <w:i/>
          <w:noProof/>
          <w:sz w:val="24"/>
          <w:szCs w:val="24"/>
        </w:rPr>
        <w:t>(работа должна быть названа фамилией студента</w:t>
      </w:r>
      <w:r w:rsidRPr="003600DC">
        <w:rPr>
          <w:rFonts w:ascii="Times New Roman" w:hAnsi="Times New Roman" w:cs="Times New Roman"/>
          <w:b/>
          <w:noProof/>
          <w:sz w:val="24"/>
          <w:szCs w:val="24"/>
        </w:rPr>
        <w:t xml:space="preserve">). </w:t>
      </w:r>
      <w:r w:rsidRPr="003600DC">
        <w:rPr>
          <w:rFonts w:ascii="Times New Roman" w:hAnsi="Times New Roman" w:cs="Times New Roman"/>
          <w:sz w:val="24"/>
          <w:szCs w:val="24"/>
        </w:rPr>
        <w:t xml:space="preserve"> Выполненную работу отправляете в папку 31 ДО </w:t>
      </w:r>
      <w:r w:rsidRPr="003600DC">
        <w:rPr>
          <w:rFonts w:ascii="Times New Roman" w:hAnsi="Times New Roman" w:cs="Times New Roman"/>
          <w:b/>
          <w:sz w:val="24"/>
          <w:szCs w:val="24"/>
        </w:rPr>
        <w:t>«ПМ 02. МДК 02.06»</w:t>
      </w:r>
      <w:r w:rsidRPr="003600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00D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600DC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Pr="003600DC">
        <w:rPr>
          <w:rFonts w:ascii="Times New Roman" w:hAnsi="Times New Roman" w:cs="Times New Roman"/>
          <w:b/>
          <w:sz w:val="24"/>
          <w:szCs w:val="24"/>
        </w:rPr>
        <w:t>Контакте</w:t>
      </w:r>
      <w:r w:rsidRPr="0036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срок до 24</w:t>
      </w:r>
      <w:r w:rsidRPr="00360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2020 года до 8:00 по московскому времени</w:t>
      </w:r>
    </w:p>
    <w:p w:rsidR="003600DC" w:rsidRPr="003600DC" w:rsidRDefault="003600DC" w:rsidP="00F8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DC">
        <w:rPr>
          <w:rFonts w:ascii="Times New Roman" w:hAnsi="Times New Roman" w:cs="Times New Roman"/>
          <w:b/>
          <w:sz w:val="24"/>
          <w:szCs w:val="24"/>
        </w:rPr>
        <w:t xml:space="preserve">В своей работе указываете Ф.И.О., группу, дисциплину и тему.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268"/>
        <w:gridCol w:w="2544"/>
        <w:gridCol w:w="2552"/>
        <w:gridCol w:w="1915"/>
      </w:tblGrid>
      <w:tr w:rsidR="003600DC" w:rsidRPr="003600DC" w:rsidTr="00B64B23">
        <w:tc>
          <w:tcPr>
            <w:tcW w:w="851" w:type="dxa"/>
          </w:tcPr>
          <w:p w:rsidR="003600DC" w:rsidRPr="003600DC" w:rsidRDefault="003600DC" w:rsidP="00B6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00DC" w:rsidRPr="003600DC" w:rsidRDefault="003600DC" w:rsidP="00B6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44" w:type="dxa"/>
          </w:tcPr>
          <w:p w:rsidR="003600DC" w:rsidRPr="003600DC" w:rsidRDefault="003600DC" w:rsidP="00B6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Форма и контроль выполнения</w:t>
            </w:r>
            <w:r w:rsidRPr="0036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3600DC" w:rsidRPr="003600DC" w:rsidRDefault="003600DC" w:rsidP="00B6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3600DC" w:rsidRPr="003600DC" w:rsidTr="003600DC">
        <w:trPr>
          <w:trHeight w:val="3907"/>
        </w:trPr>
        <w:tc>
          <w:tcPr>
            <w:tcW w:w="851" w:type="dxa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00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 w:val="restart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sz w:val="24"/>
                <w:szCs w:val="24"/>
              </w:rPr>
              <w:t xml:space="preserve">МДК.02.06. Психолого-педагогические основы организации общения </w:t>
            </w:r>
          </w:p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</w:p>
          <w:p w:rsidR="003600DC" w:rsidRPr="003600DC" w:rsidRDefault="003600DC" w:rsidP="00B6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600DC" w:rsidRPr="003600DC" w:rsidRDefault="003600DC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Основные способы диагностики дошкольников.</w:t>
            </w:r>
            <w:r w:rsidRPr="00360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занятие № 9 Наблюдение и анализ организации занятий по диагностики результатов познавательной сферы</w:t>
            </w:r>
          </w:p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DC" w:rsidRPr="003600DC" w:rsidRDefault="003600DC" w:rsidP="0036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Оформить практическое занятие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3600DC" w:rsidRPr="003600DC" w:rsidRDefault="003600DC" w:rsidP="003600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bCs/>
                <w:sz w:val="24"/>
                <w:szCs w:val="24"/>
              </w:rPr>
              <w:t>Устно познакомиться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предложенным материалом и п</w:t>
            </w:r>
            <w:r w:rsidRPr="00D748BF">
              <w:rPr>
                <w:rFonts w:ascii="Times New Roman" w:hAnsi="Times New Roman" w:cs="Times New Roman"/>
                <w:bCs/>
                <w:sz w:val="24"/>
                <w:szCs w:val="24"/>
              </w:rPr>
              <w:t>исьменно в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траде ответить на вопросы</w:t>
            </w:r>
            <w:r w:rsidRPr="00D748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00DC" w:rsidRPr="003600DC" w:rsidRDefault="003600DC" w:rsidP="00B64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748BF">
              <w:rPr>
                <w:rFonts w:ascii="Times New Roman" w:hAnsi="Times New Roman" w:cs="Times New Roman"/>
                <w:iCs/>
                <w:sz w:val="24"/>
                <w:szCs w:val="24"/>
              </w:rPr>
              <w:t>роверка и анализ заданий преподавателем</w:t>
            </w:r>
          </w:p>
        </w:tc>
        <w:tc>
          <w:tcPr>
            <w:tcW w:w="1915" w:type="dxa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00D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600DC" w:rsidRPr="003600DC" w:rsidTr="00B64B23">
        <w:tc>
          <w:tcPr>
            <w:tcW w:w="851" w:type="dxa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00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</w:tcPr>
          <w:p w:rsidR="003600DC" w:rsidRPr="003600DC" w:rsidRDefault="003600DC" w:rsidP="00B6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сферы</w:t>
            </w:r>
          </w:p>
        </w:tc>
        <w:tc>
          <w:tcPr>
            <w:tcW w:w="2552" w:type="dxa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bCs/>
                <w:sz w:val="24"/>
                <w:szCs w:val="24"/>
              </w:rPr>
              <w:t>Устно познакомиться с содержанием лекции.</w:t>
            </w:r>
          </w:p>
          <w:p w:rsidR="003600DC" w:rsidRPr="003600DC" w:rsidRDefault="003600DC" w:rsidP="00B64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D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 в тетраде ответить на вопросы лекции.</w:t>
            </w:r>
          </w:p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600DC">
              <w:rPr>
                <w:rFonts w:ascii="Times New Roman" w:hAnsi="Times New Roman" w:cs="Times New Roman"/>
                <w:iCs/>
                <w:sz w:val="24"/>
                <w:szCs w:val="24"/>
              </w:rPr>
              <w:t>роверка и анализ заданий преподавателем</w:t>
            </w:r>
          </w:p>
        </w:tc>
        <w:tc>
          <w:tcPr>
            <w:tcW w:w="1915" w:type="dxa"/>
          </w:tcPr>
          <w:p w:rsidR="003600DC" w:rsidRPr="003600DC" w:rsidRDefault="003600DC" w:rsidP="00B6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00D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71120E" w:rsidRPr="003600DC" w:rsidRDefault="0071120E">
      <w:pPr>
        <w:rPr>
          <w:rFonts w:ascii="Times New Roman" w:eastAsia="Calibri" w:hAnsi="Times New Roman" w:cs="Times New Roman"/>
          <w:sz w:val="24"/>
          <w:szCs w:val="24"/>
        </w:rPr>
      </w:pPr>
      <w:r w:rsidRPr="0036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0DC">
        <w:rPr>
          <w:rFonts w:ascii="Times New Roman" w:eastAsia="Calibri" w:hAnsi="Times New Roman" w:cs="Times New Roman"/>
          <w:b/>
          <w:sz w:val="24"/>
          <w:szCs w:val="24"/>
        </w:rPr>
        <w:t>Тема 3.1 Основные способы диагностики дошкольников.</w:t>
      </w:r>
      <w:r w:rsidRPr="003600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20E" w:rsidRPr="0080355B" w:rsidRDefault="003600DC" w:rsidP="0071120E">
      <w:pPr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9</w:t>
      </w:r>
    </w:p>
    <w:p w:rsidR="0071120E" w:rsidRPr="0080355B" w:rsidRDefault="0071120E" w:rsidP="0071120E">
      <w:pPr>
        <w:spacing w:after="0" w:line="240" w:lineRule="auto"/>
        <w:ind w:left="142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80355B">
        <w:rPr>
          <w:rFonts w:ascii="Times New Roman" w:hAnsi="Times New Roman" w:cs="Times New Roman"/>
          <w:b/>
          <w:bCs/>
          <w:sz w:val="24"/>
          <w:szCs w:val="24"/>
        </w:rPr>
        <w:t>Наблюдение и анализ организации занятий по диагностики результатов познавательной сферы</w:t>
      </w:r>
    </w:p>
    <w:p w:rsidR="0071120E" w:rsidRPr="0080355B" w:rsidRDefault="0071120E" w:rsidP="0071120E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0E" w:rsidRPr="0080355B" w:rsidRDefault="0071120E" w:rsidP="0071120E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03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20E" w:rsidRPr="0080355B" w:rsidRDefault="0071120E" w:rsidP="0071120E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- закрепить теоретические знания по теме практического занятия;</w:t>
      </w:r>
    </w:p>
    <w:p w:rsidR="0071120E" w:rsidRPr="0080355B" w:rsidRDefault="0071120E" w:rsidP="0071120E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lastRenderedPageBreak/>
        <w:t>- формировать умения по осуществлению анализа организации занятий диагностики результатов познавательной сферы.</w:t>
      </w:r>
    </w:p>
    <w:p w:rsidR="0071120E" w:rsidRPr="0080355B" w:rsidRDefault="0071120E" w:rsidP="0071120E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0E" w:rsidRPr="0080355B" w:rsidRDefault="0071120E" w:rsidP="0071120E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средств обучения</w:t>
      </w:r>
      <w:r w:rsidRPr="00803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20E" w:rsidRPr="0080355B" w:rsidRDefault="0071120E" w:rsidP="0071120E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- конспект занятий;</w:t>
      </w:r>
    </w:p>
    <w:p w:rsidR="0071120E" w:rsidRPr="0080355B" w:rsidRDefault="0071120E" w:rsidP="0071120E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- психодиагностические методики.</w:t>
      </w:r>
    </w:p>
    <w:p w:rsidR="0071120E" w:rsidRPr="0080355B" w:rsidRDefault="0071120E" w:rsidP="0071120E">
      <w:pPr>
        <w:pStyle w:val="1"/>
        <w:tabs>
          <w:tab w:val="left" w:pos="720"/>
        </w:tabs>
        <w:spacing w:after="0" w:line="240" w:lineRule="auto"/>
        <w:ind w:left="142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1120E" w:rsidRPr="0080355B" w:rsidRDefault="0071120E" w:rsidP="0071120E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Содержание заданий</w:t>
      </w:r>
      <w:r w:rsidRPr="0080355B">
        <w:rPr>
          <w:rFonts w:ascii="Times New Roman" w:hAnsi="Times New Roman" w:cs="Times New Roman"/>
          <w:sz w:val="24"/>
          <w:szCs w:val="24"/>
        </w:rPr>
        <w:t>:</w:t>
      </w:r>
    </w:p>
    <w:p w:rsidR="0071120E" w:rsidRPr="0080355B" w:rsidRDefault="0071120E" w:rsidP="0071120E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 w:rsidRPr="0080355B">
        <w:rPr>
          <w:rFonts w:ascii="Times New Roman" w:hAnsi="Times New Roman" w:cs="Times New Roman"/>
          <w:sz w:val="24"/>
          <w:szCs w:val="24"/>
        </w:rPr>
        <w:t>Проанализировать диагностику по выявлению результатов познавательной сферы дошкольников и наблюдать за процессом проведения занятия, которое представлено в приложении 8.</w:t>
      </w:r>
    </w:p>
    <w:p w:rsidR="0071120E" w:rsidRPr="0080355B" w:rsidRDefault="0071120E" w:rsidP="0071120E">
      <w:pPr>
        <w:pStyle w:val="Style34"/>
        <w:widowControl/>
        <w:tabs>
          <w:tab w:val="left" w:pos="235"/>
        </w:tabs>
        <w:spacing w:line="240" w:lineRule="auto"/>
        <w:ind w:left="142" w:firstLine="578"/>
        <w:rPr>
          <w:rStyle w:val="a4"/>
          <w:rFonts w:ascii="Times New Roman" w:hAnsi="Times New Roman"/>
          <w:b w:val="0"/>
          <w:bCs w:val="0"/>
        </w:rPr>
      </w:pPr>
      <w:r w:rsidRPr="0080355B">
        <w:rPr>
          <w:rStyle w:val="a4"/>
          <w:rFonts w:ascii="Times New Roman" w:hAnsi="Times New Roman"/>
        </w:rPr>
        <w:t>Инструкция</w:t>
      </w:r>
    </w:p>
    <w:p w:rsidR="0071120E" w:rsidRPr="0080355B" w:rsidRDefault="0071120E" w:rsidP="0071120E">
      <w:pPr>
        <w:pStyle w:val="p1"/>
        <w:tabs>
          <w:tab w:val="left" w:pos="0"/>
        </w:tabs>
        <w:spacing w:before="0" w:beforeAutospacing="0" w:after="0" w:afterAutospacing="0"/>
        <w:ind w:left="142" w:firstLine="578"/>
        <w:jc w:val="both"/>
        <w:rPr>
          <w:rFonts w:ascii="Times New Roman" w:hAnsi="Times New Roman" w:cs="Times New Roman"/>
        </w:rPr>
      </w:pPr>
      <w:r w:rsidRPr="0080355B">
        <w:rPr>
          <w:rFonts w:ascii="Times New Roman" w:hAnsi="Times New Roman" w:cs="Times New Roman"/>
        </w:rPr>
        <w:t xml:space="preserve">Пронаблюдайте за дошкольниками разного возраста во время группового занятия и индивидуальной работы с детьми. </w:t>
      </w:r>
    </w:p>
    <w:p w:rsidR="0071120E" w:rsidRPr="0080355B" w:rsidRDefault="0071120E" w:rsidP="0071120E">
      <w:pPr>
        <w:pStyle w:val="Style34"/>
        <w:widowControl/>
        <w:tabs>
          <w:tab w:val="left" w:pos="235"/>
        </w:tabs>
        <w:spacing w:line="240" w:lineRule="auto"/>
        <w:ind w:left="142" w:firstLine="578"/>
        <w:rPr>
          <w:rStyle w:val="FontStyle45"/>
          <w:rFonts w:cs="Times New Roman"/>
        </w:rPr>
      </w:pPr>
    </w:p>
    <w:p w:rsidR="0071120E" w:rsidRPr="0080355B" w:rsidRDefault="0071120E" w:rsidP="0071120E">
      <w:pPr>
        <w:pStyle w:val="Style34"/>
        <w:widowControl/>
        <w:tabs>
          <w:tab w:val="left" w:pos="235"/>
        </w:tabs>
        <w:spacing w:line="240" w:lineRule="auto"/>
        <w:ind w:left="142" w:firstLine="578"/>
        <w:rPr>
          <w:rFonts w:ascii="Times New Roman" w:hAnsi="Times New Roman" w:cs="Times New Roman"/>
          <w:b/>
          <w:bCs/>
          <w:color w:val="000000"/>
        </w:rPr>
      </w:pPr>
      <w:r w:rsidRPr="0080355B">
        <w:rPr>
          <w:rStyle w:val="FontStyle45"/>
          <w:rFonts w:cs="Times New Roman"/>
          <w:b/>
          <w:bCs/>
        </w:rPr>
        <w:t xml:space="preserve">Задание № 2. </w:t>
      </w:r>
      <w:r w:rsidRPr="0080355B">
        <w:rPr>
          <w:rStyle w:val="FontStyle45"/>
          <w:rFonts w:cs="Times New Roman"/>
        </w:rPr>
        <w:t xml:space="preserve">Анализировать </w:t>
      </w:r>
      <w:r w:rsidRPr="0080355B">
        <w:rPr>
          <w:rFonts w:ascii="Times New Roman" w:hAnsi="Times New Roman" w:cs="Times New Roman"/>
        </w:rPr>
        <w:t xml:space="preserve">организацию диагностических результатов работы. </w:t>
      </w:r>
    </w:p>
    <w:p w:rsidR="0071120E" w:rsidRPr="0080355B" w:rsidRDefault="0071120E" w:rsidP="0071120E">
      <w:pPr>
        <w:pStyle w:val="Style34"/>
        <w:widowControl/>
        <w:tabs>
          <w:tab w:val="left" w:pos="235"/>
        </w:tabs>
        <w:spacing w:line="240" w:lineRule="auto"/>
        <w:ind w:left="142" w:firstLine="578"/>
        <w:rPr>
          <w:rStyle w:val="FontStyle45"/>
          <w:rFonts w:cs="Times New Roman"/>
        </w:rPr>
      </w:pPr>
      <w:r w:rsidRPr="0080355B">
        <w:rPr>
          <w:rStyle w:val="a4"/>
          <w:rFonts w:ascii="Times New Roman" w:hAnsi="Times New Roman"/>
        </w:rPr>
        <w:t>Инструкция</w:t>
      </w:r>
    </w:p>
    <w:p w:rsidR="0071120E" w:rsidRPr="0080355B" w:rsidRDefault="0071120E" w:rsidP="0071120E">
      <w:pPr>
        <w:pStyle w:val="Style34"/>
        <w:widowControl/>
        <w:tabs>
          <w:tab w:val="left" w:pos="235"/>
        </w:tabs>
        <w:spacing w:line="240" w:lineRule="auto"/>
        <w:ind w:left="142" w:firstLine="578"/>
        <w:rPr>
          <w:rStyle w:val="FontStyle45"/>
          <w:rFonts w:cs="Times New Roman"/>
        </w:rPr>
      </w:pPr>
      <w:r w:rsidRPr="0080355B">
        <w:rPr>
          <w:rStyle w:val="FontStyle45"/>
          <w:rFonts w:cs="Times New Roman"/>
        </w:rPr>
        <w:t xml:space="preserve">Провести </w:t>
      </w:r>
      <w:r w:rsidRPr="0080355B">
        <w:rPr>
          <w:rStyle w:val="FontStyle43"/>
          <w:rFonts w:cs="Times New Roman"/>
          <w:b w:val="0"/>
        </w:rPr>
        <w:t>анализ полученных результатов по пунктам таблицы 9</w:t>
      </w:r>
    </w:p>
    <w:p w:rsidR="0071120E" w:rsidRPr="0080355B" w:rsidRDefault="0071120E" w:rsidP="0071120E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Таблица 9.</w:t>
      </w:r>
    </w:p>
    <w:p w:rsidR="0071120E" w:rsidRPr="0080355B" w:rsidRDefault="0071120E" w:rsidP="0071120E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80355B">
        <w:rPr>
          <w:rStyle w:val="FontStyle43"/>
          <w:rFonts w:cs="Times New Roman"/>
          <w:b w:val="0"/>
          <w:sz w:val="24"/>
          <w:szCs w:val="24"/>
        </w:rPr>
        <w:t xml:space="preserve">Анализ диагностических результатов коммуникативной сферы </w:t>
      </w:r>
    </w:p>
    <w:p w:rsidR="0071120E" w:rsidRPr="0080355B" w:rsidRDefault="0071120E" w:rsidP="0071120E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6"/>
        <w:gridCol w:w="1440"/>
        <w:gridCol w:w="688"/>
        <w:gridCol w:w="866"/>
        <w:gridCol w:w="754"/>
        <w:gridCol w:w="686"/>
        <w:gridCol w:w="754"/>
        <w:gridCol w:w="686"/>
        <w:gridCol w:w="2340"/>
      </w:tblGrid>
      <w:tr w:rsidR="0071120E" w:rsidRPr="0080355B" w:rsidTr="00B64B23">
        <w:trPr>
          <w:trHeight w:val="960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Возраст ребенка, группа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Способности к самовыражению, развитие внимания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Психомышечная тренировка, развитие памяти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Изучение волевых проявлений у дошкольников, результаты исследования</w:t>
            </w:r>
          </w:p>
        </w:tc>
      </w:tr>
      <w:tr w:rsidR="0071120E" w:rsidRPr="0080355B" w:rsidTr="00B64B23">
        <w:trPr>
          <w:trHeight w:val="405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0E" w:rsidRPr="0080355B" w:rsidTr="00B64B2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1.Иванов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20E" w:rsidRPr="0080355B" w:rsidTr="00B64B2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2.Петрова 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20E" w:rsidRPr="0080355B" w:rsidTr="00B64B2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sz w:val="24"/>
                <w:szCs w:val="24"/>
              </w:rPr>
              <w:t>3.Сидоров</w:t>
            </w:r>
            <w:proofErr w:type="gramStart"/>
            <w:r w:rsidRPr="008035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E" w:rsidRPr="0080355B" w:rsidRDefault="0071120E" w:rsidP="00B64B2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120E" w:rsidRPr="0080355B" w:rsidRDefault="0071120E" w:rsidP="0071120E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  <w:rFonts w:cs="Times New Roman"/>
        </w:rPr>
      </w:pPr>
    </w:p>
    <w:p w:rsidR="0071120E" w:rsidRPr="0080355B" w:rsidRDefault="0071120E" w:rsidP="0071120E">
      <w:pPr>
        <w:pStyle w:val="Style14"/>
        <w:widowControl/>
        <w:tabs>
          <w:tab w:val="left" w:pos="734"/>
        </w:tabs>
        <w:ind w:left="142"/>
        <w:rPr>
          <w:rStyle w:val="FontStyle45"/>
          <w:rFonts w:cs="Times New Roman"/>
        </w:rPr>
      </w:pPr>
      <w:r w:rsidRPr="0080355B">
        <w:rPr>
          <w:rStyle w:val="FontStyle45"/>
          <w:rFonts w:cs="Times New Roman"/>
          <w:b/>
          <w:bCs/>
        </w:rPr>
        <w:t>Требования  к результатам работы, в том числе к оформлению</w:t>
      </w:r>
      <w:r w:rsidRPr="0080355B">
        <w:rPr>
          <w:rStyle w:val="FontStyle45"/>
          <w:rFonts w:cs="Times New Roman"/>
        </w:rPr>
        <w:t>:</w:t>
      </w:r>
    </w:p>
    <w:p w:rsidR="0071120E" w:rsidRPr="0080355B" w:rsidRDefault="0071120E" w:rsidP="0071120E">
      <w:pPr>
        <w:pStyle w:val="Style14"/>
        <w:widowControl/>
        <w:ind w:left="142" w:firstLine="578"/>
        <w:jc w:val="both"/>
        <w:rPr>
          <w:rStyle w:val="FontStyle45"/>
          <w:rFonts w:cs="Times New Roman"/>
        </w:rPr>
      </w:pPr>
      <w:r w:rsidRPr="0080355B">
        <w:rPr>
          <w:rStyle w:val="FontStyle45"/>
          <w:rFonts w:cs="Times New Roman"/>
        </w:rPr>
        <w:t>1. Заполнить таблицу полученными сведениями.</w:t>
      </w:r>
    </w:p>
    <w:p w:rsidR="0071120E" w:rsidRPr="0080355B" w:rsidRDefault="0071120E" w:rsidP="0071120E">
      <w:pPr>
        <w:pStyle w:val="a3"/>
        <w:spacing w:before="0" w:beforeAutospacing="0" w:after="0" w:afterAutospacing="0"/>
        <w:ind w:left="142" w:firstLine="578"/>
        <w:jc w:val="both"/>
        <w:rPr>
          <w:rFonts w:ascii="Times New Roman" w:hAnsi="Times New Roman" w:cs="Times New Roman"/>
        </w:rPr>
      </w:pPr>
      <w:r w:rsidRPr="0080355B">
        <w:rPr>
          <w:rStyle w:val="FontStyle45"/>
          <w:rFonts w:cs="Times New Roman"/>
        </w:rPr>
        <w:t xml:space="preserve">2. Обсуждение полученных результатов с </w:t>
      </w:r>
      <w:r w:rsidRPr="0080355B">
        <w:rPr>
          <w:rFonts w:ascii="Times New Roman" w:hAnsi="Times New Roman" w:cs="Times New Roman"/>
        </w:rPr>
        <w:t xml:space="preserve">руководителем педагогической практики. </w:t>
      </w:r>
    </w:p>
    <w:p w:rsidR="0071120E" w:rsidRPr="0080355B" w:rsidRDefault="0071120E" w:rsidP="0071120E">
      <w:pPr>
        <w:pStyle w:val="Style14"/>
        <w:widowControl/>
        <w:ind w:left="142" w:firstLine="218"/>
        <w:jc w:val="both"/>
        <w:rPr>
          <w:rStyle w:val="a4"/>
          <w:rFonts w:ascii="Times New Roman" w:hAnsi="Times New Roman"/>
        </w:rPr>
      </w:pPr>
    </w:p>
    <w:p w:rsidR="0071120E" w:rsidRPr="0080355B" w:rsidRDefault="0071120E" w:rsidP="0071120E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  <w:rFonts w:cs="Times New Roman"/>
        </w:rPr>
      </w:pPr>
      <w:r w:rsidRPr="0080355B">
        <w:rPr>
          <w:rStyle w:val="a4"/>
          <w:rFonts w:ascii="Times New Roman" w:hAnsi="Times New Roman"/>
        </w:rPr>
        <w:t>Вопросы для самоконтроля</w:t>
      </w:r>
      <w:r w:rsidRPr="0080355B">
        <w:rPr>
          <w:rStyle w:val="a4"/>
          <w:rFonts w:ascii="Times New Roman" w:hAnsi="Times New Roman"/>
          <w:b w:val="0"/>
          <w:bCs w:val="0"/>
        </w:rPr>
        <w:t>.</w:t>
      </w:r>
    </w:p>
    <w:p w:rsidR="0071120E" w:rsidRPr="0080355B" w:rsidRDefault="0071120E" w:rsidP="0071120E">
      <w:pPr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1. Какие особенности сохранения цели, характере волевых усилий в познавательной сфере проявляются у дошкольников? </w:t>
      </w:r>
    </w:p>
    <w:p w:rsidR="0071120E" w:rsidRPr="0080355B" w:rsidRDefault="0071120E" w:rsidP="0071120E">
      <w:pPr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2. Какие задания на ваш взгляд оказались более результативными по выявлению индивидуальных особенностей познавательной сферы?</w:t>
      </w:r>
    </w:p>
    <w:p w:rsidR="0071120E" w:rsidRPr="0080355B" w:rsidRDefault="0071120E" w:rsidP="0071120E">
      <w:pPr>
        <w:spacing w:after="0" w:line="240" w:lineRule="auto"/>
        <w:ind w:left="142" w:firstLine="680"/>
        <w:rPr>
          <w:rFonts w:ascii="Times New Roman" w:hAnsi="Times New Roman" w:cs="Times New Roman"/>
          <w:sz w:val="24"/>
          <w:szCs w:val="24"/>
        </w:rPr>
      </w:pPr>
    </w:p>
    <w:p w:rsidR="0071120E" w:rsidRPr="0080355B" w:rsidRDefault="0071120E" w:rsidP="0071120E">
      <w:pPr>
        <w:tabs>
          <w:tab w:val="left" w:pos="413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71120E" w:rsidRPr="0080355B" w:rsidRDefault="0071120E" w:rsidP="0071120E">
      <w:pPr>
        <w:pStyle w:val="ListParagraph"/>
        <w:tabs>
          <w:tab w:val="left" w:pos="4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- текущий контроль над ходом практической работы;</w:t>
      </w:r>
    </w:p>
    <w:p w:rsidR="0071120E" w:rsidRPr="0080355B" w:rsidRDefault="0071120E" w:rsidP="0071120E">
      <w:pPr>
        <w:pStyle w:val="ListParagraph"/>
        <w:tabs>
          <w:tab w:val="left" w:pos="4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- контроль записей в таблицах;</w:t>
      </w:r>
    </w:p>
    <w:p w:rsidR="0071120E" w:rsidRPr="0080355B" w:rsidRDefault="0071120E" w:rsidP="0071120E">
      <w:pPr>
        <w:pStyle w:val="ListParagraph"/>
        <w:tabs>
          <w:tab w:val="left" w:pos="4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- устное собеседование.</w:t>
      </w:r>
    </w:p>
    <w:p w:rsidR="0071120E" w:rsidRPr="0080355B" w:rsidRDefault="0071120E" w:rsidP="0071120E">
      <w:pPr>
        <w:spacing w:after="0" w:line="240" w:lineRule="auto"/>
        <w:ind w:left="720" w:firstLine="680"/>
        <w:rPr>
          <w:rStyle w:val="FontStyle45"/>
          <w:rFonts w:cs="Times New Roman"/>
          <w:sz w:val="24"/>
          <w:szCs w:val="24"/>
        </w:rPr>
      </w:pP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Style w:val="FontStyle45"/>
          <w:rFonts w:cs="Times New Roman"/>
          <w:b/>
          <w:bCs/>
          <w:sz w:val="24"/>
          <w:szCs w:val="24"/>
        </w:rPr>
        <w:t>Список рекомендуемой литературы</w:t>
      </w:r>
      <w:r w:rsidRPr="0080355B">
        <w:rPr>
          <w:rStyle w:val="FontStyle45"/>
          <w:rFonts w:cs="Times New Roman"/>
          <w:sz w:val="24"/>
          <w:szCs w:val="24"/>
        </w:rPr>
        <w:t>:</w:t>
      </w:r>
      <w:r w:rsidRPr="0080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0E" w:rsidRDefault="0071120E" w:rsidP="0071120E">
      <w:pPr>
        <w:pStyle w:val="ListParagraph"/>
        <w:tabs>
          <w:tab w:val="left" w:pos="1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FBF">
        <w:rPr>
          <w:rStyle w:val="FontStyle45"/>
          <w:rFonts w:cs="Times New Roman"/>
          <w:bCs/>
          <w:sz w:val="24"/>
          <w:szCs w:val="24"/>
        </w:rPr>
        <w:t>1.</w:t>
      </w:r>
      <w:r>
        <w:rPr>
          <w:rStyle w:val="FontStyle45"/>
          <w:rFonts w:cs="Times New Roman"/>
          <w:b/>
          <w:bCs/>
          <w:sz w:val="24"/>
          <w:szCs w:val="24"/>
        </w:rPr>
        <w:t xml:space="preserve"> </w:t>
      </w:r>
      <w:r w:rsidRPr="0080355B">
        <w:rPr>
          <w:rFonts w:ascii="Times New Roman" w:hAnsi="Times New Roman" w:cs="Times New Roman"/>
          <w:sz w:val="24"/>
          <w:szCs w:val="24"/>
        </w:rPr>
        <w:t>Возрастная и педагогическая психология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 xml:space="preserve"> учебник для СПО / под ред. Б. А. Сосновского. — М.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 xml:space="preserve"> Издательство Юрайт, 2017. — 359 с. </w:t>
      </w:r>
    </w:p>
    <w:p w:rsidR="0071120E" w:rsidRPr="0080355B" w:rsidRDefault="0071120E" w:rsidP="0071120E">
      <w:pPr>
        <w:pStyle w:val="ListParagraph"/>
        <w:tabs>
          <w:tab w:val="left" w:pos="1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0355B">
        <w:rPr>
          <w:rFonts w:ascii="Times New Roman" w:hAnsi="Times New Roman" w:cs="Times New Roman"/>
          <w:sz w:val="24"/>
          <w:szCs w:val="24"/>
        </w:rPr>
        <w:t>Психология и педагогика в 2 ч. Часть 1. Психология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 xml:space="preserve"> учебник для СПО / В. А. Сластенин [и др.] ; отв. ред. В. А.</w:t>
      </w:r>
      <w:r>
        <w:rPr>
          <w:rFonts w:ascii="Times New Roman" w:hAnsi="Times New Roman" w:cs="Times New Roman"/>
          <w:sz w:val="24"/>
          <w:szCs w:val="24"/>
        </w:rPr>
        <w:t xml:space="preserve"> Сластенин, В. П. Каширин. — М.</w:t>
      </w:r>
      <w:r w:rsidRPr="0080355B">
        <w:rPr>
          <w:rFonts w:ascii="Times New Roman" w:hAnsi="Times New Roman" w:cs="Times New Roman"/>
          <w:sz w:val="24"/>
          <w:szCs w:val="24"/>
        </w:rPr>
        <w:t xml:space="preserve">: Издательство Юрайт, 2017. — 232 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>.</w:t>
      </w:r>
    </w:p>
    <w:p w:rsidR="0071120E" w:rsidRPr="0080355B" w:rsidRDefault="0071120E" w:rsidP="0071120E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Приложение 8.</w:t>
      </w:r>
    </w:p>
    <w:p w:rsidR="0071120E" w:rsidRPr="0080355B" w:rsidRDefault="003600DC" w:rsidP="0071120E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9</w:t>
      </w:r>
    </w:p>
    <w:p w:rsidR="0071120E" w:rsidRPr="0080355B" w:rsidRDefault="0071120E" w:rsidP="0071120E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Занятие.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80355B">
        <w:rPr>
          <w:rFonts w:ascii="Times New Roman" w:hAnsi="Times New Roman" w:cs="Times New Roman"/>
          <w:sz w:val="24"/>
          <w:szCs w:val="24"/>
        </w:rPr>
        <w:t xml:space="preserve"> обучение элементам техники выразительных движений. Развитие внимания. 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Подвижные игры для детей с психомоторными, эмоциональными расстройствами, пониженным настроением, робостью, страхами. Психомышечная тренировка.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0355B">
        <w:rPr>
          <w:rFonts w:ascii="Times New Roman" w:hAnsi="Times New Roman" w:cs="Times New Roman"/>
          <w:sz w:val="24"/>
          <w:szCs w:val="24"/>
        </w:rPr>
        <w:t xml:space="preserve"> развитие лучшего понимания себя и других, способности к самовыражению.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Совершенствование внимания. Пробуждение активности, умения подчиняться определенным правилам, организация, дисциплина, сплоченность 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>, развитие ловкости, быстроты реакции, создание здорового эмоционального возбуждения, бодрого настроения. Снятие эмоционального напряжения.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 xml:space="preserve">I Ритуал начала занятий. 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II Этюды на выразительность жеста</w:t>
      </w:r>
      <w:r w:rsidRPr="0080355B">
        <w:rPr>
          <w:rFonts w:ascii="Times New Roman" w:hAnsi="Times New Roman" w:cs="Times New Roman"/>
          <w:sz w:val="24"/>
          <w:szCs w:val="24"/>
        </w:rPr>
        <w:t>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1) 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Этю</w:t>
      </w:r>
      <w:r>
        <w:rPr>
          <w:rFonts w:ascii="Times New Roman" w:hAnsi="Times New Roman" w:cs="Times New Roman"/>
          <w:i/>
          <w:iCs/>
          <w:sz w:val="24"/>
          <w:szCs w:val="24"/>
        </w:rPr>
        <w:t>д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Игра с камушками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Дети гуляют по берегу моря. 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 xml:space="preserve"> останавливаются, нагибаясь за приглянувшимся камушком, то входят в воду и брызгаются, зачерпывая воду руками. Затем садяться на песок и начинают играть с камушками: то подбрасывают 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 xml:space="preserve"> вверх и ловят, то кидают вдаль.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sz w:val="24"/>
          <w:szCs w:val="24"/>
        </w:rPr>
        <w:t>Этюд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Дружная семья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Дети сидят на стульях, расставленных по кругу. Каждый занят каким-нибудь делом: один лепит из пластилина шарики, другой вколачивает в дощечку маленькие гвоздики, кто-то рисует, кто-то шьёт или вяжет и т.п. Дети должны производить руками манипуляции так, словно в руках у них не воображаемые предметы, а вполне реальные.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iCs/>
          <w:sz w:val="24"/>
          <w:szCs w:val="24"/>
        </w:rPr>
        <w:t>Этюд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Возьми и передай!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Дети сидят на стульях, расставленных по кругу, и передают друг другу из рук в руки какой-нибудь воображаемый предмет. Со стороны должно создаться впечатление, что они действуют с реальными предметами.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III Развитие внимания.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Что изменилось?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Ведущий ставит перед детьми от 3 до 7 игрушек, даёт сигнал, чтобы они закрыли глаза, и в это время убирает одну игрушку. Открыв глаза, дети должны угадать, какая игрушка спрятана.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Найди отличия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Ведущий показывает детям два почти одинаковых рисунка и просит найти, чем один рисунок отличается от другого. Примеры картинок для сравнения можно найти в детских журналах, пособиях или придумать и нарисовать самим.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 xml:space="preserve">Найди </w:t>
      </w:r>
      <w:proofErr w:type="gramStart"/>
      <w:r w:rsidRPr="0080355B">
        <w:rPr>
          <w:rFonts w:ascii="Times New Roman" w:hAnsi="Times New Roman" w:cs="Times New Roman"/>
          <w:i/>
          <w:iCs/>
          <w:sz w:val="24"/>
          <w:szCs w:val="24"/>
        </w:rPr>
        <w:t>одинаковые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Ведущий предлагает детям найти на рисунке два одинаковых предмета.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Ухо-нос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команде «Ухо!»</w:t>
      </w:r>
      <w:r w:rsidRPr="0080355B">
        <w:rPr>
          <w:rFonts w:ascii="Times New Roman" w:hAnsi="Times New Roman" w:cs="Times New Roman"/>
          <w:sz w:val="24"/>
          <w:szCs w:val="24"/>
        </w:rPr>
        <w:t xml:space="preserve"> дети должны</w:t>
      </w:r>
      <w:r>
        <w:rPr>
          <w:rFonts w:ascii="Times New Roman" w:hAnsi="Times New Roman" w:cs="Times New Roman"/>
          <w:sz w:val="24"/>
          <w:szCs w:val="24"/>
        </w:rPr>
        <w:t xml:space="preserve"> схватиться за ухо, по команде «Нос!»</w:t>
      </w:r>
      <w:r w:rsidRPr="0080355B">
        <w:rPr>
          <w:rFonts w:ascii="Times New Roman" w:hAnsi="Times New Roman" w:cs="Times New Roman"/>
          <w:sz w:val="24"/>
          <w:szCs w:val="24"/>
        </w:rPr>
        <w:t xml:space="preserve"> – за нос. 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Ведущий выполняет вместе с детьми действия по ком</w:t>
      </w:r>
      <w:r>
        <w:rPr>
          <w:rFonts w:ascii="Times New Roman" w:hAnsi="Times New Roman" w:cs="Times New Roman"/>
          <w:sz w:val="24"/>
          <w:szCs w:val="24"/>
        </w:rPr>
        <w:t>анде, но через некоторое время «ошибается»</w:t>
      </w:r>
      <w:r w:rsidRPr="0080355B">
        <w:rPr>
          <w:rFonts w:ascii="Times New Roman" w:hAnsi="Times New Roman" w:cs="Times New Roman"/>
          <w:sz w:val="24"/>
          <w:szCs w:val="24"/>
        </w:rPr>
        <w:t>. Дети, не обращая внимания на “ошибки” ведущего, должны показывать только ту часть лица, которая называется ведущим.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IV Подвижные игры.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Поссорились два петушка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Двое детей сцепляют за спиной пальцы рук, становятся на одну ногу и, пытаются толкнуть дрг друга резкими движениями плеч вперёд.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 «Иголка и нитка»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lastRenderedPageBreak/>
        <w:t>Дети становятся д</w:t>
      </w:r>
      <w:r>
        <w:rPr>
          <w:rFonts w:ascii="Times New Roman" w:hAnsi="Times New Roman" w:cs="Times New Roman"/>
          <w:sz w:val="24"/>
          <w:szCs w:val="24"/>
        </w:rPr>
        <w:t>руг за другом. Первый из них – «иголка»</w:t>
      </w:r>
      <w:r w:rsidRPr="0080355B">
        <w:rPr>
          <w:rFonts w:ascii="Times New Roman" w:hAnsi="Times New Roman" w:cs="Times New Roman"/>
          <w:sz w:val="24"/>
          <w:szCs w:val="24"/>
        </w:rPr>
        <w:t xml:space="preserve"> - бегает, меняя направление. Остальные бегут за ним, стараясь не отставать.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 «Дракон кусает свой хвост»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55B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 xml:space="preserve"> стоят друг за другом, держась за талию впереди стоящего. Первый ребёнок – это голова дракона, последний – кончик хвоста. Пока звучит музыка, первый играющий пытается схватить последнего – дракон ловит свой хвост. Остальные дети цепко держатся друг за друга. Если дракон не поймает свой хвост, то в следующий раз на роль головы дракона назначается другой ребёнок.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 Тренировка отдельных групп мышц.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Этюд «Кукушонок кланяется»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Кукушка кукушонку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Купила капюшон,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Кукушкин кукушонок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В капюшоне 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>смешон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>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Во время этюда ребёнок наклоняет корпус вперёд-вниз без всякого напряжения, как бы бросая его, затем выпрямляет корпус.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Этюд «Спать хочется»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Мальчик попросил родителей, чтобы ему позволили вместе </w:t>
      </w:r>
      <w:proofErr w:type="gramStart"/>
      <w:r w:rsidRPr="008035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0355B">
        <w:rPr>
          <w:rFonts w:ascii="Times New Roman" w:hAnsi="Times New Roman" w:cs="Times New Roman"/>
          <w:sz w:val="24"/>
          <w:szCs w:val="24"/>
        </w:rPr>
        <w:t xml:space="preserve"> взрослыми встретить Новый год. Но чем ближе к ночи, тем больше ему хочется спать. Он долго борется со сном и, в конце концов, засыпает. 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i/>
          <w:iCs/>
          <w:sz w:val="24"/>
          <w:szCs w:val="24"/>
        </w:rPr>
        <w:t>Выразительные движения:</w:t>
      </w:r>
      <w:r w:rsidRPr="0080355B">
        <w:rPr>
          <w:rFonts w:ascii="Times New Roman" w:hAnsi="Times New Roman" w:cs="Times New Roman"/>
          <w:sz w:val="24"/>
          <w:szCs w:val="24"/>
        </w:rPr>
        <w:t xml:space="preserve"> зевота, верхние веки опущены, брови приподняты, голова клонится вниз, руки опущены.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VI Рисуем хорошее настроение/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VII Обмен мнением.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VIII Ритуал прощания.</w:t>
      </w:r>
    </w:p>
    <w:p w:rsidR="0071120E" w:rsidRPr="0080355B" w:rsidRDefault="0071120E" w:rsidP="0071120E">
      <w:pPr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Занятие.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80355B">
        <w:rPr>
          <w:rFonts w:ascii="Times New Roman" w:hAnsi="Times New Roman" w:cs="Times New Roman"/>
          <w:sz w:val="24"/>
          <w:szCs w:val="24"/>
        </w:rPr>
        <w:t xml:space="preserve"> обучение элементам техники выразительных движений. Эмоции удовольствия и радости. Развитие памяти. Игры, способствующие успокоению и организации возбужденных детей. Психомышечная тренировка.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0355B">
        <w:rPr>
          <w:rFonts w:ascii="Times New Roman" w:hAnsi="Times New Roman" w:cs="Times New Roman"/>
          <w:sz w:val="24"/>
          <w:szCs w:val="24"/>
        </w:rPr>
        <w:t xml:space="preserve"> тренаж эмоционально-волевой сферы психики. Развитие памяти. Снятие психического напряжения. Успокоение и организация возбужденных детей.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 xml:space="preserve">I Ритуал начала занятий. 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II Этюды на выражение удовольствия и радости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Этюд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Золотые капельки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Идёт теплый дождь. Пляшут пузырьки в лужах. Из-за тучки выглянуло солнце. Дождь стал золотым. Ребёнок подставляет лицо золотым капелькам дождя. Приятен теплый летний дождь! 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Выразительная поза: </w:t>
      </w:r>
      <w:r w:rsidRPr="0080355B">
        <w:rPr>
          <w:rFonts w:ascii="Times New Roman" w:hAnsi="Times New Roman" w:cs="Times New Roman"/>
          <w:sz w:val="24"/>
          <w:szCs w:val="24"/>
        </w:rPr>
        <w:t>голова запрокинута, рот полуоткрыт, глаза закрыты, мышцы лица расслаблены, плечи опущены.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Этюд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Цветок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Теплый луч упал на землю и согрел в земле семечко. Из семечка проклюнулся росток. Из ростка вырос прекрасный цветок. Нежится цветок на солнце, подставляя теплу и свету каждый свой лепесток, поворачивая свою головку вслед за солнцем.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Выразительные движения: </w:t>
      </w:r>
      <w:r w:rsidRPr="0080355B">
        <w:rPr>
          <w:rFonts w:ascii="Times New Roman" w:hAnsi="Times New Roman" w:cs="Times New Roman"/>
          <w:sz w:val="24"/>
          <w:szCs w:val="24"/>
        </w:rPr>
        <w:t>сесть на корточки, голову и руки опустить; поднимается голова, распрямляется корпус, руки поднимаются в стороны – цветок расцвел; голова слегка откидывается назад, медленно поворачивается вслед за солнцем, глаза полузакрыты, улыбка, мышцы лица расслаблены.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III Развитие памяти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Запомни свою позу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Дети стоят в кругу или в разных местах комнаты, каждый ребенок должен встать в какую-нибудь позу и запомнить её. Когда начинает звучать музыка, все дети </w:t>
      </w:r>
      <w:r w:rsidRPr="0080355B">
        <w:rPr>
          <w:rFonts w:ascii="Times New Roman" w:hAnsi="Times New Roman" w:cs="Times New Roman"/>
          <w:sz w:val="24"/>
          <w:szCs w:val="24"/>
        </w:rPr>
        <w:lastRenderedPageBreak/>
        <w:t>разбегаются, а с её окончанием они должны вернуться на свои места и встать в ту же позу.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Слушай и исполняй!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 этой игре кроме памяти развивается и внимание.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Ведущий 1-2 раза называет несколько различных движений, не показывая их. Дети должны произвести движения в той же последовательности, в какой они были названы ведущим.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Слушай команду!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Дети под музыку идут друг за другом по кругу. Когда музыка прекращается, все останавливаются, слушают команду ведущего, произнесенную шепотом, и тотчас же её выполняют. Команды даются только на выполнение спокойных движений. Игра проводится до тех пор, пока группа хорошо слушает и точно выполняет задание.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r w:rsidRPr="0080355B">
        <w:rPr>
          <w:rFonts w:ascii="Times New Roman" w:hAnsi="Times New Roman" w:cs="Times New Roman"/>
          <w:i/>
          <w:iCs/>
          <w:sz w:val="24"/>
          <w:szCs w:val="24"/>
        </w:rPr>
        <w:t>Смотри на руки!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Дети стоят друг за другом, первый – командир. Во время спокойного марша по кругу командир показывает различные движения рук, остальные дети повторяют. Затем выбирается новый командир. Он должен придумать другие движения.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V. Психомышечная тренировка.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>Ведущий предлагает детям удобно устроиться, расслабиться и слушать с закрытыми глазами тихую, спокойную музыку. С окончанием музыки дети открывают глаза и тихо встают.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V. Рисуем хорошее настроение.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VI. Обмен мнением.</w:t>
      </w:r>
      <w:r w:rsidRPr="0080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5B">
        <w:rPr>
          <w:rFonts w:ascii="Times New Roman" w:hAnsi="Times New Roman" w:cs="Times New Roman"/>
          <w:sz w:val="24"/>
          <w:szCs w:val="24"/>
          <w:u w:val="single"/>
        </w:rPr>
        <w:t>VII. Ритуал прощания.</w:t>
      </w:r>
    </w:p>
    <w:p w:rsidR="0071120E" w:rsidRPr="0080355B" w:rsidRDefault="0071120E" w:rsidP="0071120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20E" w:rsidRDefault="0071120E">
      <w:pPr>
        <w:rPr>
          <w:b/>
          <w:sz w:val="20"/>
          <w:szCs w:val="20"/>
        </w:rPr>
      </w:pPr>
      <w:r w:rsidRPr="007C1946">
        <w:rPr>
          <w:b/>
          <w:sz w:val="20"/>
          <w:szCs w:val="20"/>
        </w:rPr>
        <w:t xml:space="preserve"> </w:t>
      </w:r>
    </w:p>
    <w:p w:rsidR="0071120E" w:rsidRDefault="0071120E">
      <w:pPr>
        <w:rPr>
          <w:rFonts w:ascii="Times New Roman" w:eastAsia="Calibri" w:hAnsi="Times New Roman" w:cs="Times New Roman"/>
          <w:sz w:val="28"/>
          <w:szCs w:val="28"/>
        </w:rPr>
      </w:pPr>
      <w:r w:rsidRPr="0071120E">
        <w:rPr>
          <w:rFonts w:ascii="Times New Roman" w:eastAsia="Calibri" w:hAnsi="Times New Roman" w:cs="Times New Roman"/>
          <w:b/>
          <w:sz w:val="28"/>
          <w:szCs w:val="28"/>
        </w:rPr>
        <w:t>Тема 3.2 Коммуникативная компетентность личности</w:t>
      </w:r>
      <w:r w:rsidRPr="00711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20E" w:rsidRPr="0071120E" w:rsidRDefault="0071120E" w:rsidP="0071120E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1120E">
        <w:rPr>
          <w:rFonts w:ascii="Times New Roman" w:eastAsia="Calibri" w:hAnsi="Times New Roman" w:cs="Times New Roman"/>
          <w:sz w:val="28"/>
          <w:szCs w:val="28"/>
        </w:rPr>
        <w:t xml:space="preserve">Коммуникативно-личностная сфера. </w:t>
      </w:r>
    </w:p>
    <w:p w:rsidR="00BD29B0" w:rsidRPr="0071120E" w:rsidRDefault="0071120E" w:rsidP="0071120E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1120E">
        <w:rPr>
          <w:rFonts w:ascii="Times New Roman" w:eastAsia="Calibri" w:hAnsi="Times New Roman" w:cs="Times New Roman"/>
          <w:sz w:val="28"/>
          <w:szCs w:val="28"/>
        </w:rPr>
        <w:t xml:space="preserve">Определение психологического конфликта у дошкольников и выявление его симптомов. </w:t>
      </w:r>
    </w:p>
    <w:p w:rsidR="0071120E" w:rsidRPr="0071120E" w:rsidRDefault="0071120E" w:rsidP="0071120E">
      <w:pPr>
        <w:pStyle w:val="a5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0E">
        <w:rPr>
          <w:rFonts w:ascii="Times New Roman" w:hAnsi="Times New Roman" w:cs="Times New Roman"/>
          <w:b/>
          <w:bCs/>
          <w:sz w:val="28"/>
          <w:szCs w:val="28"/>
        </w:rPr>
        <w:t>Коммуникативно-личностная сфера.</w:t>
      </w:r>
    </w:p>
    <w:p w:rsidR="0071120E" w:rsidRPr="00CC5531" w:rsidRDefault="0071120E" w:rsidP="007112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20E" w:rsidRPr="00CC5531" w:rsidRDefault="0071120E" w:rsidP="0071120E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Коммуникативное</w:t>
      </w:r>
      <w:r w:rsidRPr="00CC5531">
        <w:rPr>
          <w:rFonts w:ascii="Times New Roman" w:hAnsi="Times New Roman" w:cs="Times New Roman"/>
          <w:color w:val="333333"/>
          <w:sz w:val="28"/>
          <w:szCs w:val="28"/>
        </w:rPr>
        <w:t xml:space="preserve"> взаимодействия де</w:t>
      </w:r>
      <w:r>
        <w:rPr>
          <w:rFonts w:ascii="Times New Roman" w:hAnsi="Times New Roman" w:cs="Times New Roman"/>
          <w:color w:val="333333"/>
          <w:sz w:val="28"/>
          <w:szCs w:val="28"/>
        </w:rPr>
        <w:t>тей со сверстниками и взрослыми -</w:t>
      </w:r>
      <w:r w:rsidRPr="00256D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5531">
        <w:rPr>
          <w:rFonts w:ascii="Times New Roman" w:hAnsi="Times New Roman" w:cs="Times New Roman"/>
          <w:color w:val="333333"/>
          <w:sz w:val="28"/>
          <w:szCs w:val="28"/>
        </w:rPr>
        <w:t>это, прежде всего игра</w:t>
      </w:r>
    </w:p>
    <w:p w:rsidR="0071120E" w:rsidRPr="00CC5531" w:rsidRDefault="0071120E" w:rsidP="0071120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 xml:space="preserve">Общение - многоплановый процесс, необходимый для организации контактов между людьми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 совместной деятельности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20E" w:rsidRPr="00CC5531" w:rsidRDefault="0071120E" w:rsidP="0071120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По своим различиям и видам общение чрезвычайно разнообразно. Можно говорить о прямом и косвенном общении, непосредственном и опосредованном, вербальном и невербальном.</w:t>
      </w:r>
    </w:p>
    <w:p w:rsidR="0071120E" w:rsidRPr="00CC5531" w:rsidRDefault="0071120E" w:rsidP="0071120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Уровни общения определяются общей культурой взаимодействующих субъектов, их индивидуальными и личностными характеристиками, особенностями ситуации, социальным контролем и многими другими факторами.</w:t>
      </w:r>
    </w:p>
    <w:p w:rsidR="0071120E" w:rsidRPr="00CC5531" w:rsidRDefault="0071120E" w:rsidP="0071120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Особенно влиятельными оказываются ценностные ориентации общающихся и их отношение друг к другу.</w:t>
      </w:r>
    </w:p>
    <w:p w:rsidR="0071120E" w:rsidRPr="00CC5531" w:rsidRDefault="0071120E" w:rsidP="0071120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97DA9">
        <w:rPr>
          <w:rFonts w:ascii="Times New Roman" w:hAnsi="Times New Roman" w:cs="Times New Roman"/>
          <w:sz w:val="28"/>
          <w:szCs w:val="28"/>
          <w:u w:val="single"/>
        </w:rPr>
        <w:t xml:space="preserve">Фатический </w:t>
      </w:r>
      <w:r w:rsidRPr="00D97DA9">
        <w:rPr>
          <w:rFonts w:ascii="Times New Roman" w:hAnsi="Times New Roman" w:cs="Times New Roman"/>
          <w:color w:val="000000"/>
          <w:sz w:val="28"/>
          <w:szCs w:val="28"/>
          <w:u w:val="single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амый примитивный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реплики просты, за ними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глубокого смысла, содержания), он 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 xml:space="preserve">простой обмен репликами 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поддержания разговора в условиях, когда общающиеся особенно не заинтересованы во взаимодействии, но вынуждены общаться.</w:t>
      </w:r>
    </w:p>
    <w:p w:rsidR="0071120E" w:rsidRPr="00CC5531" w:rsidRDefault="0071120E" w:rsidP="0071120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97DA9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Информационный уровень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происходит обмен интересной для собеседников новой информацией, являющейся источником каких - либо видов активности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анный уровень способствует активному включению человека в процесс коммуникации.</w:t>
      </w:r>
    </w:p>
    <w:p w:rsidR="0071120E" w:rsidRPr="00CC5531" w:rsidRDefault="0071120E" w:rsidP="0071120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97D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Личностный </w:t>
      </w:r>
      <w:proofErr w:type="gramStart"/>
      <w:r w:rsidRPr="00D97DA9">
        <w:rPr>
          <w:rFonts w:ascii="Times New Roman" w:hAnsi="Times New Roman" w:cs="Times New Roman"/>
          <w:color w:val="000000"/>
          <w:sz w:val="28"/>
          <w:szCs w:val="28"/>
          <w:u w:val="single"/>
        </w:rPr>
        <w:t>уровень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 xml:space="preserve"> при котором субъекты способны к самораскрытию и постижению сущности другого человека, самого себя и окружающего мира.</w:t>
      </w:r>
    </w:p>
    <w:p w:rsidR="0071120E" w:rsidRPr="00CC5531" w:rsidRDefault="0071120E" w:rsidP="00711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Данный уровень взаимодействия возникает в особых ситуациях, когда у человека появляется вдохновение, озарение, чувство любви, ощущение единения с миром, ощущения счастья.</w:t>
      </w:r>
    </w:p>
    <w:p w:rsidR="0071120E" w:rsidRDefault="0071120E" w:rsidP="003600D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ыделяют три взаимосвязанных стороны общения</w:t>
      </w:r>
    </w:p>
    <w:p w:rsidR="0071120E" w:rsidRPr="00CC5531" w:rsidRDefault="0071120E" w:rsidP="00711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7EDB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Коммуникативная сторона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предполагает обмен между людьми различными представлениями, идеями, интересами, настроениями, чувствами, установками и т.п.</w:t>
      </w:r>
    </w:p>
    <w:p w:rsidR="0071120E" w:rsidRPr="00CC5531" w:rsidRDefault="0071120E" w:rsidP="003600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В процессе коммуникации перед участниками общения стоит задача не только обменяться информацией, но и добиться ее адекватного понимания партнерами.</w:t>
      </w:r>
    </w:p>
    <w:p w:rsidR="0071120E" w:rsidRPr="00CC5531" w:rsidRDefault="0071120E" w:rsidP="003600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Интерактивная сторона общения включает в себя те компоненты общения, которые связаны с взаимодействием людей, с непосредственной организацией их совместной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спланировать общую деятельность, выработать формы и нормы совместных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20E" w:rsidRPr="00CC5531" w:rsidRDefault="0071120E" w:rsidP="003600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Перцептивная сторона общения включает процесс межличностного восприятия одним человеком другого.</w:t>
      </w:r>
    </w:p>
    <w:p w:rsidR="0071120E" w:rsidRPr="00CC5531" w:rsidRDefault="0071120E" w:rsidP="00711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 xml:space="preserve">I Идентификация - уподобление себя </w:t>
      </w:r>
      <w:proofErr w:type="gramStart"/>
      <w:r w:rsidRPr="00CC5531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CC55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120E" w:rsidRPr="00CC5531" w:rsidRDefault="0071120E" w:rsidP="00711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5531">
        <w:rPr>
          <w:rFonts w:ascii="Times New Roman" w:hAnsi="Times New Roman" w:cs="Times New Roman"/>
          <w:color w:val="000000"/>
          <w:sz w:val="28"/>
          <w:szCs w:val="28"/>
        </w:rPr>
        <w:t>II Рефлексия - осознание человеком того, как он воспринимается партнером по общению.</w:t>
      </w:r>
    </w:p>
    <w:p w:rsidR="0071120E" w:rsidRDefault="0071120E"/>
    <w:p w:rsidR="0071120E" w:rsidRPr="0071120E" w:rsidRDefault="0071120E" w:rsidP="0071120E">
      <w:pPr>
        <w:pStyle w:val="a5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0E">
        <w:rPr>
          <w:rFonts w:ascii="Times New Roman" w:hAnsi="Times New Roman" w:cs="Times New Roman"/>
          <w:b/>
          <w:bCs/>
          <w:sz w:val="28"/>
          <w:szCs w:val="28"/>
        </w:rPr>
        <w:t>Определение психологического конфликта у дошкольников и выявление его симптомов.</w:t>
      </w:r>
    </w:p>
    <w:p w:rsidR="0071120E" w:rsidRPr="007C3CDB" w:rsidRDefault="0071120E" w:rsidP="00711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Межличностные отношения детей в дошкольном возрасте достаточно сложны и многоплановы и представляют целостную систему со своей внутренней структурой и динамикой развития. </w:t>
      </w:r>
      <w:r w:rsidRPr="007C3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 о необходимости изучения этих отношений неоднократно поднимался различными исследователями, среди них: Коломинский Я.Л., Рояк А.А., Репина Т.А., Мухина В.С., Аркин Е.К., Усова А.П., Аржанова А.И., Кульчицкая Е.И.</w:t>
      </w:r>
    </w:p>
    <w:p w:rsidR="0071120E" w:rsidRPr="007C3CDB" w:rsidRDefault="0071120E" w:rsidP="00711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активно развиваются исследования проблем возникновения, течения и разрешения межличностных конфликтов. Во многих работах указывается, что личностные особенности, определяющие поведение человека в конфликтной ситуации, во многом зависят от его детского опыта. В связи с этим детские конфликты нередко становились объектом психологического изучения. Имеющиеся работы посвящены, в основном, изучению непосредственно наблюдаемых поведенческих проявлений. </w:t>
      </w:r>
      <w:r w:rsidRPr="007C3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Вместе с тем, в настоящее время недостаточно изучено </w:t>
      </w:r>
      <w:r w:rsidRPr="007C3CD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субъективное восприятие конфликтной ситуации ребенком. Поэтому исследование детских представлений о причинах конфликта, вариантах поведения в нем и возможных путях его разрешения является весьма актуальным.</w:t>
      </w:r>
    </w:p>
    <w:p w:rsidR="0071120E" w:rsidRPr="007C3CDB" w:rsidRDefault="0071120E" w:rsidP="00711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феномена детских отношений, на фоне которых развёртывается конфликт, позволяет перейти к его описанию, анализу, а затем и поиску наиболее целесообразных путей разрешения.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>ногие традиционные формы детского поведения являются своеобразным психологическим тренингом навыков общения ребенка. Постепенно усложняющиеся задачи самопознания и саморегуляции, осознания правил и норм взаимоотношений между людь</w:t>
      </w:r>
      <w:r>
        <w:rPr>
          <w:rFonts w:ascii="Times New Roman" w:hAnsi="Times New Roman" w:cs="Times New Roman"/>
          <w:color w:val="000000"/>
          <w:sz w:val="28"/>
          <w:szCs w:val="28"/>
        </w:rPr>
        <w:t>ми и сотрудничества с другими дошкольник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 усваивает, активно проживая их в играх и шалостях, в ситуациях испытания храбрости и дразнении. И всегда ребенок может найти опору и выход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обратившись к сюжетно – ролевым играм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>, которые в буквальном смысле слова обслуживают все важнейшие сферы жизни ребенка: отношение к самому себе, общение со сверстниками и миром взрослых, с природой и таинственным миром сверхъестественного.</w:t>
      </w:r>
    </w:p>
    <w:p w:rsidR="0071120E" w:rsidRPr="007C3CDB" w:rsidRDefault="0071120E" w:rsidP="0071120E">
      <w:pPr>
        <w:shd w:val="clear" w:color="auto" w:fill="FFFFFF"/>
        <w:spacing w:after="193" w:line="1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>Изучение детской субкультуры - игр и любимых развлечений, шуток, шалостей, этикета и способов разрешения детьми конфликтов в различных ситуациях – дает возможность наиболее эффективно осуществлять целостный педагогический процесс.</w:t>
      </w:r>
    </w:p>
    <w:p w:rsidR="0071120E" w:rsidRPr="007C3CDB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>оявившиеся у ребенка отрицательные качества в связи с особенностью дошкольного возраста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>ют все дальнейшее формирования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 обнаружены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 и в новом школьном коллективе, и даже </w:t>
      </w:r>
      <w:proofErr w:type="gramStart"/>
      <w:r w:rsidRPr="007C3C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последующей деятельности, препятствуя развитию полноценных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с окружающими людьми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>. Необходимость ранней диагностики и коррекции нарушений общения со сверстниками вызвана тем существенным обстоятельством, что в каждой группе любого детского сада есть дети, отношения которых со сверстниками значительно искажены, и само их неблагополучие в группе имеет устойчивый, протяженный во времени характер.</w:t>
      </w:r>
    </w:p>
    <w:p w:rsidR="0071120E" w:rsidRPr="007C3CDB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поведении ребенка - далекие следствия первопричин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конфликта. К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>онфликт и возникающие вследствие него негативные черты длительное время скрыты от наблюдений. Именно поэтому источник конфликта, его первопричина, как правило, упускается воспитателем, и педагогическая коррекция оказывается уже неэффективной.</w:t>
      </w:r>
    </w:p>
    <w:p w:rsidR="0071120E" w:rsidRPr="007C3CDB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Чаще всего внутренние конфликты, приводят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 к психологической изоляции от сверстников, к выпадению ребенка из совместной жизни и деятельности дошкольной группы.</w:t>
      </w:r>
    </w:p>
    <w:p w:rsidR="0071120E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Конфликтная ситуация перерастает в конфликт только при совместных игровых действиях ребенка и сверстников. Подобная ситуация возникает в 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случаях, когда имеется противоречие: между требованиями сверстников и объективными возможностями ребенка в игре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20E" w:rsidRPr="007C3CDB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>Таким образом, следует рассматривать два типа психологических конфликтов у дошкольников, испытывающих трудности в общении со сверстниками: конфликт в операциях и конфликт в мотивах.</w:t>
      </w:r>
    </w:p>
    <w:p w:rsidR="0071120E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 xml:space="preserve">Внешние конфликты возникают в сфере деловых отношений детей, и не захватывают более глубоких межличностных отношений. Поэтому они имеют преходящий, ситуативный характер и обычно разрешаются самими детьми путем самостоятельного установления нормы справедливости. </w:t>
      </w:r>
    </w:p>
    <w:p w:rsidR="0071120E" w:rsidRPr="007C3CDB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>Каждый ребенок занимает в группе сверстников определенное положение, которое выражается в том, как к нему относятся сверстники. Степень популярности, которой пользуется ребенок, зависит от многих причин: его знаний, умственного развития, особенностей поведения, умения устанавливать контакты с другими детьми, внешности и т.д.</w:t>
      </w:r>
    </w:p>
    <w:p w:rsidR="0071120E" w:rsidRPr="007C3CDB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>Таким образом, общение - это коммуникативная деятельность, процесс специфического контактирования лицом к лицу, которое может быть направлено не только на эффективное решение задач совместной деятельности, но и на установление личностных отношений и познание другого человека.</w:t>
      </w:r>
    </w:p>
    <w:p w:rsidR="0071120E" w:rsidRDefault="0071120E" w:rsidP="003600DC">
      <w:pPr>
        <w:shd w:val="clear" w:color="auto" w:fill="FFFFFF"/>
        <w:spacing w:after="193" w:line="1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CDB">
        <w:rPr>
          <w:rFonts w:ascii="Times New Roman" w:hAnsi="Times New Roman" w:cs="Times New Roman"/>
          <w:color w:val="000000"/>
          <w:sz w:val="28"/>
          <w:szCs w:val="28"/>
        </w:rPr>
        <w:t>Межличностные отношения (взаимоотношения) - это многообразная и относительно устойчивая система избирательных, осознанных и эмоционально переживаемых связей между членами контактной группы. Межличностные отношения дошкольников очень сложны, противоречивы, нередко с трудом интерпретируются. Игра дошкольников является многоплановым, многопластовым образованием, которое порождает разные типы детских отношений: сюжетные (или ролевые), реальные (или деловые) и межличностные отношения.</w:t>
      </w:r>
    </w:p>
    <w:p w:rsidR="0071120E" w:rsidRDefault="0071120E" w:rsidP="0071120E">
      <w:pPr>
        <w:shd w:val="clear" w:color="auto" w:fill="FFFFFF"/>
        <w:spacing w:after="193" w:line="1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71120E" w:rsidRDefault="0071120E" w:rsidP="0071120E">
      <w:pPr>
        <w:pStyle w:val="a5"/>
        <w:numPr>
          <w:ilvl w:val="0"/>
          <w:numId w:val="3"/>
        </w:numPr>
        <w:shd w:val="clear" w:color="auto" w:fill="FFFFFF"/>
        <w:spacing w:after="193" w:line="1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ценностные ориентации общающихся и их отношение друг к другу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особенно влиятельные (описать соответствующие уровни), привести примеры.</w:t>
      </w:r>
    </w:p>
    <w:p w:rsidR="003600DC" w:rsidRDefault="003600DC" w:rsidP="0071120E">
      <w:pPr>
        <w:pStyle w:val="a5"/>
        <w:numPr>
          <w:ilvl w:val="0"/>
          <w:numId w:val="3"/>
        </w:numPr>
        <w:shd w:val="clear" w:color="auto" w:fill="FFFFFF"/>
        <w:spacing w:after="193" w:line="1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общению, какие </w:t>
      </w:r>
      <w:r w:rsidRPr="00CC5531">
        <w:rPr>
          <w:rFonts w:ascii="Times New Roman" w:hAnsi="Times New Roman" w:cs="Times New Roman"/>
          <w:color w:val="000000"/>
          <w:sz w:val="28"/>
          <w:szCs w:val="28"/>
        </w:rPr>
        <w:t>три взаимосвязанных стороны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известно, опишите и приведите примеры.</w:t>
      </w:r>
    </w:p>
    <w:p w:rsidR="003600DC" w:rsidRDefault="003600DC" w:rsidP="0071120E">
      <w:pPr>
        <w:pStyle w:val="a5"/>
        <w:numPr>
          <w:ilvl w:val="0"/>
          <w:numId w:val="3"/>
        </w:numPr>
        <w:shd w:val="clear" w:color="auto" w:fill="FFFFFF"/>
        <w:spacing w:after="193" w:line="1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Подробно опишите м</w:t>
      </w:r>
      <w:r w:rsidRPr="007C3CDB">
        <w:rPr>
          <w:rFonts w:ascii="Times New Roman" w:hAnsi="Times New Roman" w:cs="Times New Roman"/>
          <w:color w:val="000000"/>
          <w:sz w:val="28"/>
          <w:szCs w:val="28"/>
        </w:rPr>
        <w:t>ежличностные отношения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283" w:rsidRDefault="00F86283" w:rsidP="00F86283">
      <w:pPr>
        <w:pStyle w:val="a5"/>
        <w:shd w:val="clear" w:color="auto" w:fill="FFFFFF"/>
        <w:spacing w:after="193" w:line="1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6283" w:rsidRPr="00F86283" w:rsidRDefault="00F86283" w:rsidP="00F862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6283">
        <w:rPr>
          <w:rFonts w:ascii="Times New Roman" w:hAnsi="Times New Roman" w:cs="Times New Roman"/>
          <w:b/>
          <w:sz w:val="28"/>
          <w:szCs w:val="28"/>
        </w:rPr>
        <w:t>С уважением, Черникова Наталья Викторовна</w:t>
      </w:r>
    </w:p>
    <w:p w:rsidR="00F86283" w:rsidRPr="0071120E" w:rsidRDefault="00F86283" w:rsidP="00F86283">
      <w:pPr>
        <w:pStyle w:val="a5"/>
        <w:shd w:val="clear" w:color="auto" w:fill="FFFFFF"/>
        <w:spacing w:after="193" w:line="193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1120E" w:rsidRDefault="0071120E"/>
    <w:sectPr w:rsidR="0071120E" w:rsidSect="0040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4BA"/>
    <w:multiLevelType w:val="hybridMultilevel"/>
    <w:tmpl w:val="A470F122"/>
    <w:lvl w:ilvl="0" w:tplc="E7542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2B587B"/>
    <w:multiLevelType w:val="hybridMultilevel"/>
    <w:tmpl w:val="4FCC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643E"/>
    <w:multiLevelType w:val="hybridMultilevel"/>
    <w:tmpl w:val="5060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0E"/>
    <w:rsid w:val="003600DC"/>
    <w:rsid w:val="004073EA"/>
    <w:rsid w:val="00704553"/>
    <w:rsid w:val="0071120E"/>
    <w:rsid w:val="00C25966"/>
    <w:rsid w:val="00EB0F9E"/>
    <w:rsid w:val="00F75B4A"/>
    <w:rsid w:val="00F8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20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">
    <w:name w:val="List Paragraph"/>
    <w:basedOn w:val="a"/>
    <w:rsid w:val="0071120E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Strong"/>
    <w:qFormat/>
    <w:rsid w:val="0071120E"/>
    <w:rPr>
      <w:rFonts w:cs="Times New Roman"/>
      <w:b/>
      <w:bCs/>
    </w:rPr>
  </w:style>
  <w:style w:type="paragraph" w:customStyle="1" w:styleId="1">
    <w:name w:val="Абзац списка1"/>
    <w:basedOn w:val="a"/>
    <w:rsid w:val="0071120E"/>
    <w:pPr>
      <w:ind w:left="720"/>
    </w:pPr>
    <w:rPr>
      <w:rFonts w:ascii="Calibri" w:eastAsia="Times New Roman" w:hAnsi="Calibri" w:cs="Calibri"/>
    </w:rPr>
  </w:style>
  <w:style w:type="paragraph" w:customStyle="1" w:styleId="Style14">
    <w:name w:val="Style14"/>
    <w:basedOn w:val="a"/>
    <w:rsid w:val="007112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34">
    <w:name w:val="Style34"/>
    <w:basedOn w:val="a"/>
    <w:rsid w:val="007112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3">
    <w:name w:val="Font Style43"/>
    <w:rsid w:val="0071120E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rsid w:val="0071120E"/>
    <w:rPr>
      <w:rFonts w:ascii="Times New Roman" w:hAnsi="Times New Roman"/>
      <w:color w:val="000000"/>
      <w:sz w:val="22"/>
    </w:rPr>
  </w:style>
  <w:style w:type="paragraph" w:customStyle="1" w:styleId="p1">
    <w:name w:val="p1"/>
    <w:basedOn w:val="a"/>
    <w:rsid w:val="0071120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2020-04-12T10:33:00Z</dcterms:created>
  <dcterms:modified xsi:type="dcterms:W3CDTF">2020-04-12T10:55:00Z</dcterms:modified>
</cp:coreProperties>
</file>