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F" w:rsidRPr="006774CF" w:rsidRDefault="006774CF" w:rsidP="0067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CF">
        <w:rPr>
          <w:rFonts w:ascii="Times New Roman" w:hAnsi="Times New Roman" w:cs="Times New Roman"/>
          <w:b/>
          <w:sz w:val="28"/>
          <w:szCs w:val="28"/>
        </w:rPr>
        <w:t xml:space="preserve">Информация о действиях и последствиях употребления </w:t>
      </w:r>
      <w:proofErr w:type="spellStart"/>
      <w:r w:rsidRPr="006774CF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6774CF">
        <w:rPr>
          <w:rFonts w:ascii="Times New Roman" w:hAnsi="Times New Roman" w:cs="Times New Roman"/>
          <w:b/>
          <w:sz w:val="28"/>
          <w:szCs w:val="28"/>
        </w:rPr>
        <w:t xml:space="preserve"> веществ. Понятие зависимости. Зависимость как деструктивная форма  защиты личности, как иллюзорный способ ухода от проблем. Мое отношение к  алкоголизму и наркомании.</w:t>
      </w:r>
    </w:p>
    <w:p w:rsidR="006774CF" w:rsidRPr="006774CF" w:rsidRDefault="006774CF" w:rsidP="0067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В психологии зависимость называют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поведением. Это непреодолимое влечение к веществам или объектам, выражающееся в совершении определенных действий, при отсутствии которых человек испытывает психологический дискомфорт. Отличие зависимости от увлечений и хобби – разрушительное воздействие на личность. Индивид с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поведением направляет всю свою активность на удовлетворение своей зависимости. При этом не развиваются другие стороны личности, имеющие потенциал, часто обрываются социальные связи. Формируется окружение таких же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личностей, что вовлекает человека в замкнутый круг.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Times New Roman" w:hAnsi="Times New Roman" w:cs="Times New Roman"/>
          <w:sz w:val="28"/>
          <w:szCs w:val="28"/>
        </w:rPr>
        <w:t>разделяют на два основных вида: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Химические. Это зависимость от определенных веществ. Потребность в объекте зависимости выражается физиологическими реакциями. Сюда относится наркомания, алкоголизм и токсикомания.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Нехимические (психологические). Потребность в объекте выражается в крайнем психологическом дискомфорте. При этом возможны психосоматические проявления. Количество психологических зависимостей растет. Например, зависимости от компьютерных игр и порнографии связаны с развитием </w:t>
      </w:r>
      <w:proofErr w:type="gramStart"/>
      <w:r w:rsidRPr="006774C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774CF">
        <w:rPr>
          <w:rFonts w:ascii="Times New Roman" w:hAnsi="Times New Roman" w:cs="Times New Roman"/>
          <w:sz w:val="28"/>
          <w:szCs w:val="28"/>
        </w:rPr>
        <w:t>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4CF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6774CF">
        <w:rPr>
          <w:rFonts w:ascii="Times New Roman" w:hAnsi="Times New Roman" w:cs="Times New Roman"/>
          <w:sz w:val="28"/>
          <w:szCs w:val="28"/>
        </w:rPr>
        <w:t xml:space="preserve"> и психологические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связаны между собой. Они формируются по единому механизму. Алкоголик и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очень похожи.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могут перетекать одна в другую, к примеру,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может стать алкоголиком, а избавившийся от алкогольной зависимости человек может пристраститься к азартным играм.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личность – это человек, склонный к зависимому поведению в любой форме. Общая черта – стремление уйти от реальности путем изменения психического состояния.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Факторы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Наследственность имеет влияние на возникновение зависимости. Дети алкоголиков нередко становятся такими же зависимыми личностями, даже если проживали отдельно от пьющих членов семьи. Дело в том, что особенности функционирования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нейромедиаторных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систем обуславливают степень изначальной толерантности к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веществам. У людей с высокой толерантностью, которая имеет генетическое происхождение, з</w:t>
      </w:r>
      <w:r>
        <w:rPr>
          <w:rFonts w:ascii="Times New Roman" w:hAnsi="Times New Roman" w:cs="Times New Roman"/>
          <w:sz w:val="28"/>
          <w:szCs w:val="28"/>
        </w:rPr>
        <w:t>ависимость формируется быстрее.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Психологические факторы.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lastRenderedPageBreak/>
        <w:t>Это различные патологии в личностной сфере. Сюда относят акце</w:t>
      </w:r>
      <w:r>
        <w:rPr>
          <w:rFonts w:ascii="Times New Roman" w:hAnsi="Times New Roman" w:cs="Times New Roman"/>
          <w:sz w:val="28"/>
          <w:szCs w:val="28"/>
        </w:rPr>
        <w:t>нтуации характера и психопатии.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Моти</w:t>
      </w:r>
      <w:r>
        <w:rPr>
          <w:rFonts w:ascii="Times New Roman" w:hAnsi="Times New Roman" w:cs="Times New Roman"/>
          <w:sz w:val="28"/>
          <w:szCs w:val="28"/>
        </w:rPr>
        <w:t>вационно-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Это стремление самоутвердиться в коллективе, поддержать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субкультурную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традицию или удовлетворить любопытство. Мотивационно-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потребностный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фактор часто является причиной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факторы.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У человека, выросшего в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семье, есть большой риск возникновения зависимости. Этот риск возрастает, если в семье злоупотреб</w:t>
      </w:r>
      <w:r>
        <w:rPr>
          <w:rFonts w:ascii="Times New Roman" w:hAnsi="Times New Roman" w:cs="Times New Roman"/>
          <w:sz w:val="28"/>
          <w:szCs w:val="28"/>
        </w:rPr>
        <w:t>ляли алкоголем или наркотиками.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Факторы часто пересекаются. Как правило, у людей, имеющих акцентуации характера, были проблемы в родительской семье. Именно взаимосвязь факторов ведет к стремлению уйти от реальности путем патологических пристрастий.</w:t>
      </w:r>
    </w:p>
    <w:p w:rsid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распознать зависимость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Зависимость отличается от увлечения тем, что не несет никакой пользы для личностного развития. Она причиняет ущерб социальной жизни, отношениям с </w:t>
      </w:r>
      <w:proofErr w:type="gramStart"/>
      <w:r w:rsidRPr="006774C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6774CF">
        <w:rPr>
          <w:rFonts w:ascii="Times New Roman" w:hAnsi="Times New Roman" w:cs="Times New Roman"/>
          <w:sz w:val="28"/>
          <w:szCs w:val="28"/>
        </w:rPr>
        <w:t>, мешает раскрывать</w:t>
      </w:r>
      <w:r>
        <w:rPr>
          <w:rFonts w:ascii="Times New Roman" w:hAnsi="Times New Roman" w:cs="Times New Roman"/>
          <w:sz w:val="28"/>
          <w:szCs w:val="28"/>
        </w:rPr>
        <w:t xml:space="preserve"> потенциал. Увлеченный человек: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имеет широкий спектр интересов;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соблюдает баланс между работой и отдыхом;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имеет широкие социальные связи, находится в хороших отношениях с </w:t>
      </w:r>
      <w:proofErr w:type="gramStart"/>
      <w:r w:rsidRPr="006774C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6774CF">
        <w:rPr>
          <w:rFonts w:ascii="Times New Roman" w:hAnsi="Times New Roman" w:cs="Times New Roman"/>
          <w:sz w:val="28"/>
          <w:szCs w:val="28"/>
        </w:rPr>
        <w:t>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делает выбор в пользу основной работы, семьи и друзей.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Зависимый человек: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теряет социальные связи, находится в конфликте с </w:t>
      </w:r>
      <w:proofErr w:type="gramStart"/>
      <w:r w:rsidRPr="006774C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6774CF">
        <w:rPr>
          <w:rFonts w:ascii="Times New Roman" w:hAnsi="Times New Roman" w:cs="Times New Roman"/>
          <w:sz w:val="28"/>
          <w:szCs w:val="28"/>
        </w:rPr>
        <w:t>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зачастую все свободное время посвящает одной деятельности;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терпит неудачи в карьере и личной жизни, не имея сил отказаться от объекта зависимости;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отрицает факт наличия зависимости;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при недоступности объекта впадает в депрессивные состояния.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4CF">
        <w:rPr>
          <w:rFonts w:ascii="Times New Roman" w:hAnsi="Times New Roman" w:cs="Times New Roman"/>
          <w:sz w:val="28"/>
          <w:szCs w:val="28"/>
        </w:rPr>
        <w:t>вещества –</w:t>
      </w:r>
      <w:r>
        <w:rPr>
          <w:rFonts w:ascii="Times New Roman" w:hAnsi="Times New Roman" w:cs="Times New Roman"/>
          <w:sz w:val="28"/>
          <w:szCs w:val="28"/>
        </w:rPr>
        <w:t xml:space="preserve"> ложная и разрушительная </w:t>
      </w:r>
      <w:r w:rsidRPr="006774C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зможность заполнения духовного </w:t>
      </w:r>
      <w:r w:rsidRPr="006774CF">
        <w:rPr>
          <w:rFonts w:ascii="Times New Roman" w:hAnsi="Times New Roman" w:cs="Times New Roman"/>
          <w:sz w:val="28"/>
          <w:szCs w:val="28"/>
        </w:rPr>
        <w:t>вакуума.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Если возникает подозрение о наличии у человека зависимости, необходимо попытаться принять меры. Чем дольше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личность находится во власти своей зависимости, тем сложнее от нее избавиться. </w:t>
      </w:r>
    </w:p>
    <w:p w:rsid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6774CF">
        <w:rPr>
          <w:rFonts w:ascii="Times New Roman" w:hAnsi="Times New Roman" w:cs="Times New Roman"/>
          <w:sz w:val="28"/>
          <w:szCs w:val="28"/>
        </w:rPr>
        <w:t>выздоровления.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н</w:t>
      </w:r>
      <w:r w:rsidRPr="006774CF">
        <w:rPr>
          <w:rFonts w:ascii="Times New Roman" w:hAnsi="Times New Roman" w:cs="Times New Roman"/>
          <w:sz w:val="28"/>
          <w:szCs w:val="28"/>
        </w:rPr>
        <w:t>аличия проблемы.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6774CF">
        <w:rPr>
          <w:rFonts w:ascii="Times New Roman" w:hAnsi="Times New Roman" w:cs="Times New Roman"/>
          <w:sz w:val="28"/>
          <w:szCs w:val="28"/>
        </w:rPr>
        <w:t>за помощью.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Выздоровления </w:t>
      </w:r>
      <w:r w:rsidRPr="006774CF">
        <w:rPr>
          <w:rFonts w:ascii="Times New Roman" w:hAnsi="Times New Roman" w:cs="Times New Roman"/>
          <w:sz w:val="28"/>
          <w:szCs w:val="28"/>
        </w:rPr>
        <w:t>должно касаться всех четырех  аспектов заболевания.</w:t>
      </w:r>
    </w:p>
    <w:p w:rsid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</w:t>
      </w:r>
      <w:r w:rsidRPr="006774CF">
        <w:rPr>
          <w:rFonts w:ascii="Times New Roman" w:hAnsi="Times New Roman" w:cs="Times New Roman"/>
          <w:sz w:val="28"/>
          <w:szCs w:val="28"/>
        </w:rPr>
        <w:t>подростка за соб</w:t>
      </w:r>
      <w:r>
        <w:rPr>
          <w:rFonts w:ascii="Times New Roman" w:hAnsi="Times New Roman" w:cs="Times New Roman"/>
          <w:sz w:val="28"/>
          <w:szCs w:val="28"/>
        </w:rPr>
        <w:t xml:space="preserve">ственное употребление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  <w:u w:val="single"/>
        </w:rPr>
        <w:t>Деловая игра</w:t>
      </w:r>
      <w:r w:rsidRPr="006774CF">
        <w:rPr>
          <w:rFonts w:ascii="Times New Roman" w:hAnsi="Times New Roman" w:cs="Times New Roman"/>
          <w:sz w:val="28"/>
          <w:szCs w:val="28"/>
        </w:rPr>
        <w:t xml:space="preserve"> «Предотвращение употребления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веществами»</w:t>
      </w:r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>Оборудование: бумага, ручки</w:t>
      </w:r>
    </w:p>
    <w:p w:rsid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CF">
        <w:rPr>
          <w:rFonts w:ascii="Times New Roman" w:hAnsi="Times New Roman" w:cs="Times New Roman"/>
          <w:sz w:val="28"/>
          <w:szCs w:val="28"/>
        </w:rPr>
        <w:t xml:space="preserve">Участникам  предлагается представить себя руководителями учебных учреждений. Задача – предотвращение употребления </w:t>
      </w:r>
      <w:proofErr w:type="spellStart"/>
      <w:r w:rsidRPr="006774C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774CF">
        <w:rPr>
          <w:rFonts w:ascii="Times New Roman" w:hAnsi="Times New Roman" w:cs="Times New Roman"/>
          <w:sz w:val="28"/>
          <w:szCs w:val="28"/>
        </w:rPr>
        <w:t xml:space="preserve"> веществ в их учебном заведении. </w:t>
      </w:r>
      <w:bookmarkStart w:id="0" w:name="_GoBack"/>
      <w:bookmarkEnd w:id="0"/>
    </w:p>
    <w:p w:rsidR="006774CF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16" w:rsidRPr="006774CF" w:rsidRDefault="006774CF" w:rsidP="006774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4CF">
        <w:rPr>
          <w:rFonts w:ascii="Times New Roman" w:hAnsi="Times New Roman" w:cs="Times New Roman"/>
          <w:i/>
          <w:sz w:val="28"/>
          <w:szCs w:val="28"/>
        </w:rPr>
        <w:t>Ответы записать на листе бумаги и прислать куратору.</w:t>
      </w:r>
    </w:p>
    <w:sectPr w:rsidR="00312C16" w:rsidRPr="006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AA"/>
    <w:rsid w:val="002A4CAA"/>
    <w:rsid w:val="00312C16"/>
    <w:rsid w:val="006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4017</Characters>
  <Application>Microsoft Office Word</Application>
  <DocSecurity>0</DocSecurity>
  <Lines>33</Lines>
  <Paragraphs>9</Paragraphs>
  <ScaleCrop>false</ScaleCrop>
  <Company>ОГАПОУ "Яковлевский педагогический колледж"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2020-03-27T12:27:00Z</dcterms:created>
  <dcterms:modified xsi:type="dcterms:W3CDTF">2020-03-27T12:42:00Z</dcterms:modified>
</cp:coreProperties>
</file>